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295E2" w14:textId="09CAF00C" w:rsidR="00A43F19" w:rsidRDefault="00C671AF">
      <w:r>
        <w:rPr>
          <w:noProof/>
          <w:lang w:bidi="es-ES"/>
        </w:rPr>
        <w:drawing>
          <wp:anchor distT="0" distB="0" distL="114300" distR="114300" simplePos="0" relativeHeight="251658240" behindDoc="1" locked="0" layoutInCell="1" allowOverlap="1" wp14:anchorId="3B336A75" wp14:editId="58262881">
            <wp:simplePos x="0" y="0"/>
            <wp:positionH relativeFrom="column">
              <wp:posOffset>0</wp:posOffset>
            </wp:positionH>
            <wp:positionV relativeFrom="page">
              <wp:posOffset>393192</wp:posOffset>
            </wp:positionV>
            <wp:extent cx="5731510" cy="749935"/>
            <wp:effectExtent l="0" t="0" r="0" b="0"/>
            <wp:wrapNone/>
            <wp:docPr id="4" name="Picture 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749935"/>
                    </a:xfrm>
                    <a:prstGeom prst="rect">
                      <a:avLst/>
                    </a:prstGeom>
                  </pic:spPr>
                </pic:pic>
              </a:graphicData>
            </a:graphic>
            <wp14:sizeRelH relativeFrom="page">
              <wp14:pctWidth>0</wp14:pctWidth>
            </wp14:sizeRelH>
            <wp14:sizeRelV relativeFrom="page">
              <wp14:pctHeight>0</wp14:pctHeight>
            </wp14:sizeRelV>
          </wp:anchor>
        </w:drawing>
      </w:r>
    </w:p>
    <w:p w14:paraId="23A83056" w14:textId="190F5155" w:rsidR="00A43F19" w:rsidRDefault="00A43F19"/>
    <w:p w14:paraId="3A103433" w14:textId="419C18F8" w:rsidR="00A43F19" w:rsidRDefault="00A43F19"/>
    <w:p w14:paraId="51D40A8F" w14:textId="08729597" w:rsidR="00A43F19" w:rsidRDefault="00BD2B7A">
      <w:r w:rsidRPr="00DA2EB8">
        <w:rPr>
          <w:noProof/>
          <w:color w:val="DBEFF1" w:themeColor="accent4" w:themeTint="33"/>
          <w:lang w:bidi="es-ES"/>
        </w:rPr>
        <mc:AlternateContent>
          <mc:Choice Requires="wps">
            <w:drawing>
              <wp:anchor distT="0" distB="0" distL="114300" distR="114300" simplePos="0" relativeHeight="251657215" behindDoc="1" locked="0" layoutInCell="1" allowOverlap="1" wp14:anchorId="2ED365B1" wp14:editId="1C6D17E3">
                <wp:simplePos x="0" y="0"/>
                <wp:positionH relativeFrom="column">
                  <wp:posOffset>-952500</wp:posOffset>
                </wp:positionH>
                <wp:positionV relativeFrom="paragraph">
                  <wp:posOffset>203835</wp:posOffset>
                </wp:positionV>
                <wp:extent cx="7594600" cy="8978900"/>
                <wp:effectExtent l="0" t="0" r="0" b="0"/>
                <wp:wrapNone/>
                <wp:docPr id="6" name="Rectangle 6"/>
                <wp:cNvGraphicFramePr/>
                <a:graphic xmlns:a="http://schemas.openxmlformats.org/drawingml/2006/main">
                  <a:graphicData uri="http://schemas.microsoft.com/office/word/2010/wordprocessingShape">
                    <wps:wsp>
                      <wps:cNvSpPr/>
                      <wps:spPr>
                        <a:xfrm>
                          <a:off x="0" y="0"/>
                          <a:ext cx="7594600" cy="8978900"/>
                        </a:xfrm>
                        <a:prstGeom prst="rect">
                          <a:avLst/>
                        </a:prstGeom>
                        <a:solidFill>
                          <a:schemeClr val="accent4">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50775B8" id="Rectangle 6" o:spid="_x0000_s1026" style="position:absolute;margin-left:-75pt;margin-top:16.05pt;width:598pt;height:707pt;z-index:-251659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" fillcolor="#dbeff1 [663]" stroked="f" strokeweight="1pt"/>
            </w:pict>
          </mc:Fallback>
        </mc:AlternateContent>
      </w:r>
    </w:p>
    <w:p w14:paraId="530F47ED" w14:textId="4B504F05" w:rsidR="005410E9" w:rsidRDefault="005410E9">
      <w:pPr>
        <w:rPr>
          <w:b/>
          <w:bCs/>
          <w:sz w:val="144"/>
          <w:szCs w:val="144"/>
        </w:rPr>
      </w:pPr>
    </w:p>
    <w:p w14:paraId="0171545B" w14:textId="77777777" w:rsidR="00C95570" w:rsidRDefault="00C95570">
      <w:pPr>
        <w:rPr>
          <w:b/>
          <w:bCs/>
          <w:color w:val="194869" w:themeColor="accent1"/>
          <w:sz w:val="96"/>
          <w:szCs w:val="96"/>
        </w:rPr>
      </w:pPr>
    </w:p>
    <w:p w14:paraId="002BDF34" w14:textId="73BDCBD8" w:rsidR="00A43F19" w:rsidRPr="00DA2EB8" w:rsidRDefault="00AA60CC">
      <w:pPr>
        <w:rPr>
          <w:b/>
          <w:bCs/>
          <w:color w:val="194869" w:themeColor="accent1"/>
          <w:sz w:val="96"/>
          <w:szCs w:val="96"/>
        </w:rPr>
      </w:pPr>
      <w:r>
        <w:rPr>
          <w:b/>
          <w:color w:val="194869" w:themeColor="accent1"/>
          <w:sz w:val="96"/>
          <w:lang w:bidi="es-ES"/>
        </w:rPr>
        <w:t>Incorporación de la perspectiva de género en la gestión de los recursos hídricos</w:t>
      </w:r>
    </w:p>
    <w:p w14:paraId="64BA1097" w14:textId="4D5E8045" w:rsidR="008078E3" w:rsidRPr="00DA2EB8" w:rsidRDefault="00AA60CC">
      <w:pPr>
        <w:rPr>
          <w:color w:val="20A6CA" w:themeColor="accent2"/>
          <w:sz w:val="72"/>
          <w:szCs w:val="72"/>
        </w:rPr>
      </w:pPr>
      <w:r w:rsidRPr="7AFC460E">
        <w:rPr>
          <w:b/>
          <w:color w:val="20A6CA" w:themeColor="accent2"/>
          <w:sz w:val="72"/>
          <w:lang w:bidi="es-ES"/>
        </w:rPr>
        <w:t>Lista de verificación voluntaria</w:t>
      </w:r>
    </w:p>
    <w:p w14:paraId="56FE72EA" w14:textId="69A87616" w:rsidR="00A43F19" w:rsidRPr="000753E2" w:rsidRDefault="00A43F19">
      <w:pPr>
        <w:rPr>
          <w:color w:val="FFFFFF" w:themeColor="background1"/>
        </w:rPr>
      </w:pPr>
    </w:p>
    <w:p w14:paraId="062C7CED" w14:textId="3FDAF0D7" w:rsidR="00844946" w:rsidRPr="000753E2" w:rsidRDefault="00844946">
      <w:pPr>
        <w:rPr>
          <w:color w:val="FFFFFF" w:themeColor="background1"/>
          <w:sz w:val="28"/>
          <w:szCs w:val="28"/>
        </w:rPr>
      </w:pPr>
    </w:p>
    <w:p w14:paraId="5A8BF614" w14:textId="1A6D36AC" w:rsidR="00844946" w:rsidRPr="000753E2" w:rsidRDefault="00844946">
      <w:pPr>
        <w:rPr>
          <w:color w:val="FFFFFF" w:themeColor="background1"/>
          <w:sz w:val="28"/>
          <w:szCs w:val="28"/>
        </w:rPr>
      </w:pPr>
    </w:p>
    <w:p w14:paraId="55F545EF" w14:textId="72BE5A67" w:rsidR="00A43F19" w:rsidRPr="00926002" w:rsidRDefault="00AA60CC">
      <w:pPr>
        <w:rPr>
          <w:color w:val="4698D3" w:themeColor="accent1" w:themeTint="99"/>
          <w:sz w:val="44"/>
          <w:szCs w:val="44"/>
        </w:rPr>
      </w:pPr>
      <w:r w:rsidRPr="00926002">
        <w:rPr>
          <w:color w:val="4698D3" w:themeColor="accent1" w:themeTint="99"/>
          <w:sz w:val="44"/>
          <w:lang w:bidi="es-ES"/>
        </w:rPr>
        <w:t>2023</w:t>
      </w:r>
    </w:p>
    <w:p w14:paraId="5806E812" w14:textId="53BCFD37" w:rsidR="009819C7" w:rsidRPr="00235F7A" w:rsidRDefault="009819C7">
      <w:pPr>
        <w:rPr>
          <w:color w:val="4698D3" w:themeColor="accent1" w:themeTint="99"/>
          <w:sz w:val="28"/>
          <w:szCs w:val="28"/>
        </w:rPr>
      </w:pPr>
      <w:r>
        <w:rPr>
          <w:sz w:val="52"/>
          <w:lang w:bidi="es-ES"/>
        </w:rPr>
        <w:br w:type="page"/>
      </w:r>
    </w:p>
    <w:p w14:paraId="13410914" w14:textId="41060D2C" w:rsidR="00AA60CC" w:rsidRPr="006F763C" w:rsidRDefault="00AA60CC" w:rsidP="00AA60CC">
      <w:pPr>
        <w:pStyle w:val="Body"/>
        <w:numPr>
          <w:ilvl w:val="0"/>
          <w:numId w:val="15"/>
        </w:numPr>
        <w:rPr>
          <w:b/>
          <w:bCs/>
          <w:color w:val="194869" w:themeColor="accent1"/>
          <w:sz w:val="44"/>
          <w:szCs w:val="44"/>
          <w:lang w:val="es-ES"/>
        </w:rPr>
      </w:pPr>
      <w:r w:rsidRPr="00AA60CC">
        <w:rPr>
          <w:b/>
          <w:color w:val="194869" w:themeColor="accent1"/>
          <w:sz w:val="44"/>
          <w:lang w:val="es-ES" w:bidi="es-ES"/>
        </w:rPr>
        <w:lastRenderedPageBreak/>
        <w:t xml:space="preserve">Información acerca de la lista de verificación sobre la incorporación de la perspectiva de género </w:t>
      </w:r>
    </w:p>
    <w:p w14:paraId="225613FA" w14:textId="1356E1B3" w:rsidR="00BF42DA" w:rsidRPr="006F763C" w:rsidRDefault="00AA60CC" w:rsidP="00AA60CC">
      <w:pPr>
        <w:pStyle w:val="Body"/>
        <w:rPr>
          <w:lang w:val="es-ES"/>
        </w:rPr>
      </w:pPr>
      <w:r w:rsidRPr="00AA60CC">
        <w:rPr>
          <w:lang w:val="es-ES" w:bidi="es-ES"/>
        </w:rPr>
        <w:t>Esta lista de verificación voluntaria sobre la incorporación de la perspectiva de género</w:t>
      </w:r>
      <w:r w:rsidR="007615D9">
        <w:rPr>
          <w:rStyle w:val="FootnoteReference"/>
          <w:lang w:val="es-ES" w:bidi="es-ES"/>
        </w:rPr>
        <w:footnoteReference w:id="1"/>
      </w:r>
      <w:r w:rsidRPr="00AA60CC">
        <w:rPr>
          <w:lang w:val="es-ES" w:bidi="es-ES"/>
        </w:rPr>
        <w:t xml:space="preserve"> complementa la pregunta 2.2d de la encuesta sobre el indicador 6.5.1 de los Objetivos de Desarrollo Sostenible, relativa a la implementación de la gestión integrada de los recursos hídricos (GIRH)</w:t>
      </w:r>
      <w:r w:rsidR="009E459E">
        <w:rPr>
          <w:rStyle w:val="FootnoteReference"/>
          <w:lang w:val="es-ES" w:bidi="es-ES"/>
        </w:rPr>
        <w:footnoteReference w:id="2"/>
      </w:r>
      <w:r w:rsidRPr="00AA60CC">
        <w:rPr>
          <w:lang w:val="es-ES" w:bidi="es-ES"/>
        </w:rPr>
        <w:t xml:space="preserve">. </w:t>
      </w:r>
    </w:p>
    <w:p w14:paraId="0C52BC12" w14:textId="77777777" w:rsidR="002827E6" w:rsidRPr="006F763C" w:rsidRDefault="00AA60CC" w:rsidP="00AA60CC">
      <w:pPr>
        <w:pStyle w:val="Body"/>
        <w:rPr>
          <w:lang w:val="es-ES"/>
        </w:rPr>
      </w:pPr>
      <w:r w:rsidRPr="00AA60CC">
        <w:rPr>
          <w:lang w:val="es-ES" w:bidi="es-ES"/>
        </w:rPr>
        <w:t>La lista de verificación se puede utilizar para comprender mejor los aspectos prácticos de la incorporación de la perspectiva de género y fundamentar los debates con las partes interesadas acerca de la puntuación y las respuestas de desarrollo de la pregunta 2.2d.  </w:t>
      </w:r>
    </w:p>
    <w:p w14:paraId="640C1096" w14:textId="77777777" w:rsidR="002827E6" w:rsidRPr="006F763C" w:rsidRDefault="00AA60CC" w:rsidP="00AA60CC">
      <w:pPr>
        <w:pStyle w:val="Body"/>
        <w:rPr>
          <w:lang w:val="es-ES"/>
        </w:rPr>
      </w:pPr>
      <w:r w:rsidRPr="00AA60CC">
        <w:rPr>
          <w:lang w:val="es-ES" w:bidi="es-ES"/>
        </w:rPr>
        <w:t xml:space="preserve">También se puede recurrir a ella para facilitar los debates y la evaluación de la situación de la incorporación de la perspectiva de género a la gestión de los recursos hídricos del país en el contexto de los procesos de consulta o los talleres. </w:t>
      </w:r>
    </w:p>
    <w:p w14:paraId="28F31CB7" w14:textId="7AE9526D" w:rsidR="00AA60CC" w:rsidRPr="006F763C" w:rsidRDefault="00AA60CC" w:rsidP="00AA60CC">
      <w:pPr>
        <w:pStyle w:val="Body"/>
        <w:rPr>
          <w:lang w:val="es-ES"/>
        </w:rPr>
      </w:pPr>
      <w:r w:rsidRPr="00AA60CC">
        <w:rPr>
          <w:b/>
          <w:lang w:val="es-ES" w:bidi="es-ES"/>
        </w:rPr>
        <w:t xml:space="preserve">Si lo desea, puede ponerse en contacto con el </w:t>
      </w:r>
      <w:hyperlink r:id="rId12" w:history="1">
        <w:r w:rsidRPr="00060EC4">
          <w:rPr>
            <w:rStyle w:val="Hyperlink"/>
            <w:b/>
            <w:lang w:val="es-ES" w:bidi="es-ES"/>
          </w:rPr>
          <w:t>Servicio de Asistencia</w:t>
        </w:r>
      </w:hyperlink>
      <w:r w:rsidRPr="00AA60CC">
        <w:rPr>
          <w:b/>
          <w:lang w:val="es-ES" w:bidi="es-ES"/>
        </w:rPr>
        <w:t xml:space="preserve"> para el indicador 6.5.1 de los ODS sobre la GIRH, que le asesorará acerca del apoyo disponible para facilitar esos debates en los talleres.    </w:t>
      </w:r>
    </w:p>
    <w:p w14:paraId="0D31FF95" w14:textId="5B177E7E" w:rsidR="00AA60CC" w:rsidRPr="006F763C" w:rsidRDefault="00AA60CC" w:rsidP="00AA60CC">
      <w:pPr>
        <w:pStyle w:val="Body"/>
        <w:numPr>
          <w:ilvl w:val="0"/>
          <w:numId w:val="15"/>
        </w:numPr>
        <w:rPr>
          <w:b/>
          <w:bCs/>
          <w:color w:val="194869" w:themeColor="accent1"/>
          <w:sz w:val="44"/>
          <w:szCs w:val="44"/>
          <w:lang w:val="es-ES"/>
        </w:rPr>
      </w:pPr>
      <w:r w:rsidRPr="00AA60CC">
        <w:rPr>
          <w:b/>
          <w:color w:val="194869" w:themeColor="accent1"/>
          <w:sz w:val="44"/>
          <w:lang w:val="es-ES" w:bidi="es-ES"/>
        </w:rPr>
        <w:t>Cómo utilizar la lista de verificación</w:t>
      </w:r>
    </w:p>
    <w:p w14:paraId="0A79CF9B" w14:textId="70678355" w:rsidR="00AA60CC" w:rsidRPr="00AA60CC" w:rsidRDefault="00AA60CC" w:rsidP="00AA60CC">
      <w:pPr>
        <w:pStyle w:val="Body"/>
        <w:numPr>
          <w:ilvl w:val="0"/>
          <w:numId w:val="16"/>
        </w:numPr>
        <w:rPr>
          <w:lang w:val="en-GB"/>
        </w:rPr>
      </w:pPr>
      <w:r w:rsidRPr="00AA60CC">
        <w:rPr>
          <w:lang w:val="es-ES" w:bidi="es-ES"/>
        </w:rPr>
        <w:t xml:space="preserve">Marque la columna que corresponda con respecto a cada pregunta: </w:t>
      </w:r>
      <w:r w:rsidRPr="00AA60CC">
        <w:rPr>
          <w:b/>
          <w:lang w:val="es-ES" w:bidi="es-ES"/>
        </w:rPr>
        <w:t>Sí</w:t>
      </w:r>
      <w:r w:rsidRPr="00AA60CC">
        <w:rPr>
          <w:lang w:val="es-ES" w:bidi="es-ES"/>
        </w:rPr>
        <w:t xml:space="preserve">, </w:t>
      </w:r>
      <w:r w:rsidRPr="00AA60CC">
        <w:rPr>
          <w:b/>
          <w:lang w:val="es-ES" w:bidi="es-ES"/>
        </w:rPr>
        <w:t>Parcialmente</w:t>
      </w:r>
      <w:r w:rsidRPr="00AA60CC">
        <w:rPr>
          <w:lang w:val="es-ES" w:bidi="es-ES"/>
        </w:rPr>
        <w:t xml:space="preserve">, </w:t>
      </w:r>
      <w:r w:rsidRPr="00AA60CC">
        <w:rPr>
          <w:b/>
          <w:lang w:val="es-ES" w:bidi="es-ES"/>
        </w:rPr>
        <w:t>No</w:t>
      </w:r>
      <w:r w:rsidRPr="00AA60CC">
        <w:rPr>
          <w:lang w:val="es-ES" w:bidi="es-ES"/>
        </w:rPr>
        <w:t xml:space="preserve">, </w:t>
      </w:r>
      <w:r w:rsidRPr="00AA60CC">
        <w:rPr>
          <w:b/>
          <w:lang w:val="es-ES" w:bidi="es-ES"/>
        </w:rPr>
        <w:t>No sabe</w:t>
      </w:r>
      <w:r w:rsidRPr="00AA60CC">
        <w:rPr>
          <w:lang w:val="es-ES" w:bidi="es-ES"/>
        </w:rPr>
        <w:t>.  </w:t>
      </w:r>
    </w:p>
    <w:p w14:paraId="7E1E16E4" w14:textId="3FDB5265" w:rsidR="00AA60CC" w:rsidRPr="006F763C" w:rsidRDefault="00AA60CC" w:rsidP="00AA60CC">
      <w:pPr>
        <w:pStyle w:val="Body"/>
        <w:numPr>
          <w:ilvl w:val="0"/>
          <w:numId w:val="17"/>
        </w:numPr>
        <w:rPr>
          <w:lang w:val="es-ES"/>
        </w:rPr>
      </w:pPr>
      <w:r w:rsidRPr="00AA60CC">
        <w:rPr>
          <w:lang w:val="es-ES" w:bidi="es-ES"/>
        </w:rPr>
        <w:t xml:space="preserve">En todas las secciones se pueden añadir </w:t>
      </w:r>
      <w:r w:rsidRPr="00AA60CC">
        <w:rPr>
          <w:b/>
          <w:lang w:val="es-ES" w:bidi="es-ES"/>
        </w:rPr>
        <w:t>comentarios para incluir explicaciones detalladas</w:t>
      </w:r>
      <w:r w:rsidRPr="00AA60CC">
        <w:rPr>
          <w:lang w:val="es-ES" w:bidi="es-ES"/>
        </w:rPr>
        <w:t>, por ejemplo, enlaces a documentación pertinente e información adicional. Si le resulta útil, también puede formular observaciones acerca de problemas específicos o ejemplos de logros. Es posible añadir a la lista de verificación apartados adicionales para incluir observaciones (por ejemplo, después de cada pregunta) con el fin de adaptarla a talleres o actividades de grupo. </w:t>
      </w:r>
    </w:p>
    <w:p w14:paraId="636121C3" w14:textId="481758BF" w:rsidR="00850C42" w:rsidRPr="00FA5F84" w:rsidRDefault="00AA60CC" w:rsidP="00AA60CC">
      <w:pPr>
        <w:pStyle w:val="Body"/>
        <w:numPr>
          <w:ilvl w:val="0"/>
          <w:numId w:val="18"/>
        </w:numPr>
        <w:rPr>
          <w:lang w:val="es-ES"/>
        </w:rPr>
      </w:pPr>
      <w:r w:rsidRPr="609C7D5C">
        <w:rPr>
          <w:lang w:val="es-ES" w:bidi="es-ES"/>
        </w:rPr>
        <w:t xml:space="preserve">Cabe señalar que las preguntas se refieren a la incorporación de la perspectiva de género en la gestión de los </w:t>
      </w:r>
      <w:proofErr w:type="gramStart"/>
      <w:r w:rsidRPr="609C7D5C">
        <w:rPr>
          <w:lang w:val="es-ES" w:bidi="es-ES"/>
        </w:rPr>
        <w:t>recursos hídricos y el sector hídrico</w:t>
      </w:r>
      <w:proofErr w:type="gramEnd"/>
      <w:r w:rsidRPr="609C7D5C">
        <w:rPr>
          <w:lang w:val="es-ES" w:bidi="es-ES"/>
        </w:rPr>
        <w:t xml:space="preserve"> de manera específica, y </w:t>
      </w:r>
      <w:r w:rsidRPr="609C7D5C">
        <w:rPr>
          <w:b/>
          <w:lang w:val="es-ES" w:bidi="es-ES"/>
        </w:rPr>
        <w:t>se centran en las instituciones y disposiciones a nivel nacional</w:t>
      </w:r>
      <w:r w:rsidRPr="609C7D5C">
        <w:rPr>
          <w:lang w:val="es-ES" w:bidi="es-ES"/>
        </w:rPr>
        <w:t xml:space="preserve">. La lista de verificación se puede adaptar de modo que sirva para realizar evaluaciones en otros </w:t>
      </w:r>
      <w:r w:rsidRPr="609C7D5C">
        <w:rPr>
          <w:lang w:val="es-ES" w:bidi="es-ES"/>
        </w:rPr>
        <w:lastRenderedPageBreak/>
        <w:t>niveles administrativos (por ejemplo, subnacional, local o transfronterizo), según resulte pertinente para las partes interesadas. </w:t>
      </w:r>
    </w:p>
    <w:p w14:paraId="537FC582" w14:textId="057DDEF5" w:rsidR="44690EB1" w:rsidRPr="00FA5F84" w:rsidRDefault="00F4016A" w:rsidP="00A62E05">
      <w:pPr>
        <w:pStyle w:val="Body"/>
        <w:rPr>
          <w:lang w:val="es-ES"/>
        </w:rPr>
      </w:pPr>
      <w:r>
        <w:rPr>
          <w:lang w:val="es-ES" w:bidi="es-ES"/>
        </w:rPr>
        <w:t xml:space="preserve">Además de para facilitar los debates en torno a la pregunta 2.2d de la encuesta sobre el indicador 6.5.1 de los ODS relativo a la GIRH, la lista de verificación también podría utilizarse para impulsar el cambio en los planos nacional, regional y mundial. La lista se puede utilizar, por ejemplo, de los modos siguientes: </w:t>
      </w:r>
    </w:p>
    <w:p w14:paraId="5CE4675F" w14:textId="1797065D" w:rsidR="2FA8C247" w:rsidRPr="00FA5F84" w:rsidRDefault="2FA8C247" w:rsidP="00A62E05">
      <w:pPr>
        <w:pStyle w:val="Body"/>
        <w:numPr>
          <w:ilvl w:val="0"/>
          <w:numId w:val="1"/>
        </w:numPr>
        <w:spacing w:after="0"/>
        <w:rPr>
          <w:lang w:val="es-ES"/>
        </w:rPr>
      </w:pPr>
      <w:r w:rsidRPr="609C7D5C">
        <w:rPr>
          <w:lang w:val="es-ES" w:bidi="es-ES"/>
        </w:rPr>
        <w:t xml:space="preserve">como aportación a los debates para concienciar acerca de las cuestiones de género entre los colegas o la dirección de su institución o de otras instituciones pertinentes; </w:t>
      </w:r>
    </w:p>
    <w:p w14:paraId="26D7A979" w14:textId="32EF828F" w:rsidR="7E219578" w:rsidRPr="00FA5F84" w:rsidRDefault="7E219578" w:rsidP="00A62E05">
      <w:pPr>
        <w:pStyle w:val="Body"/>
        <w:numPr>
          <w:ilvl w:val="0"/>
          <w:numId w:val="1"/>
        </w:numPr>
        <w:spacing w:after="0"/>
        <w:rPr>
          <w:lang w:val="es-ES"/>
        </w:rPr>
      </w:pPr>
      <w:r w:rsidRPr="609C7D5C">
        <w:rPr>
          <w:lang w:val="es-ES" w:bidi="es-ES"/>
        </w:rPr>
        <w:t xml:space="preserve">para ayudar a determinar las medidas específicas que cabría adoptar a fin de mejorar la incorporación de la perspectiva de género en la gestión de los recursos hídricos (mediante la determinación de las esferas que se están quedando atrás o las deficiencias que puedan existir en materia de conocimientos); y </w:t>
      </w:r>
    </w:p>
    <w:p w14:paraId="577C0421" w14:textId="54C321D6" w:rsidR="00850C42" w:rsidRPr="00FA5F84" w:rsidRDefault="12772A90" w:rsidP="006F52C0">
      <w:pPr>
        <w:pStyle w:val="Body"/>
        <w:numPr>
          <w:ilvl w:val="0"/>
          <w:numId w:val="1"/>
        </w:numPr>
        <w:spacing w:after="0"/>
        <w:rPr>
          <w:lang w:val="es-ES"/>
        </w:rPr>
      </w:pPr>
      <w:r w:rsidRPr="609C7D5C">
        <w:rPr>
          <w:lang w:val="es-ES" w:bidi="es-ES"/>
        </w:rPr>
        <w:t xml:space="preserve">para compartirla con el Programa de Apoyo para la GIRH del ODS 6 con miras a fundamentar el debate regional o mundial y la priorización de medidas en apoyo a la incorporación de la perspectiva de género en la gestión de los recursos hídricos. </w:t>
      </w:r>
      <w:r w:rsidR="00850C42">
        <w:rPr>
          <w:lang w:val="es-ES" w:bidi="es-ES"/>
        </w:rPr>
        <w:br w:type="page"/>
      </w:r>
    </w:p>
    <w:p w14:paraId="071A4FF6" w14:textId="62454300" w:rsidR="00AA60CC" w:rsidRPr="00AA60CC" w:rsidRDefault="00850C42" w:rsidP="00AA60CC">
      <w:pPr>
        <w:pStyle w:val="Body"/>
        <w:numPr>
          <w:ilvl w:val="0"/>
          <w:numId w:val="15"/>
        </w:numPr>
        <w:rPr>
          <w:b/>
          <w:bCs/>
          <w:color w:val="194869" w:themeColor="accent1"/>
          <w:sz w:val="44"/>
          <w:szCs w:val="44"/>
          <w:lang w:val="en-GB"/>
        </w:rPr>
      </w:pPr>
      <w:r>
        <w:rPr>
          <w:b/>
          <w:color w:val="194869" w:themeColor="accent1"/>
          <w:sz w:val="44"/>
          <w:lang w:val="es-ES" w:bidi="es-ES"/>
        </w:rPr>
        <w:lastRenderedPageBreak/>
        <w:t>Lista de verificación voluntaria</w:t>
      </w:r>
      <w:r w:rsidR="00A515A8">
        <w:rPr>
          <w:rStyle w:val="FootnoteReference"/>
          <w:b/>
          <w:color w:val="194869" w:themeColor="accent1"/>
          <w:sz w:val="44"/>
          <w:lang w:val="es-ES" w:bidi="es-ES"/>
        </w:rPr>
        <w:footnoteReference w:id="3"/>
      </w:r>
    </w:p>
    <w:tbl>
      <w:tblPr>
        <w:tblW w:w="9067" w:type="dxa"/>
        <w:tblBorders>
          <w:top w:val="single" w:sz="4" w:space="0" w:color="ACB9CA" w:themeColor="text2" w:themeTint="66"/>
          <w:left w:val="single" w:sz="4" w:space="0" w:color="ACB9CA" w:themeColor="text2" w:themeTint="66"/>
          <w:bottom w:val="single" w:sz="4" w:space="0" w:color="ACB9CA" w:themeColor="text2" w:themeTint="66"/>
          <w:right w:val="single" w:sz="4" w:space="0" w:color="ACB9CA" w:themeColor="text2" w:themeTint="66"/>
          <w:insideH w:val="single" w:sz="4" w:space="0" w:color="ACB9CA" w:themeColor="text2" w:themeTint="66"/>
          <w:insideV w:val="single" w:sz="4" w:space="0" w:color="ACB9CA" w:themeColor="text2" w:themeTint="66"/>
        </w:tblBorders>
        <w:tblLayout w:type="fixed"/>
        <w:tblCellMar>
          <w:left w:w="0" w:type="dxa"/>
          <w:right w:w="0" w:type="dxa"/>
        </w:tblCellMar>
        <w:tblLook w:val="04A0" w:firstRow="1" w:lastRow="0" w:firstColumn="1" w:lastColumn="0" w:noHBand="0" w:noVBand="1"/>
      </w:tblPr>
      <w:tblGrid>
        <w:gridCol w:w="6799"/>
        <w:gridCol w:w="567"/>
        <w:gridCol w:w="709"/>
        <w:gridCol w:w="425"/>
        <w:gridCol w:w="567"/>
      </w:tblGrid>
      <w:tr w:rsidR="00A233F3" w:rsidRPr="00850C42" w14:paraId="5332A130" w14:textId="77777777" w:rsidTr="00A233F3">
        <w:trPr>
          <w:trHeight w:val="300"/>
          <w:tblHeader/>
        </w:trPr>
        <w:tc>
          <w:tcPr>
            <w:tcW w:w="6799" w:type="dxa"/>
            <w:shd w:val="clear" w:color="auto" w:fill="194869" w:themeFill="accent1"/>
            <w:hideMark/>
          </w:tcPr>
          <w:p w14:paraId="0A41858D" w14:textId="2D70828B" w:rsidR="00AA60CC" w:rsidRPr="006F763C" w:rsidRDefault="00AA60CC" w:rsidP="00850C42">
            <w:pPr>
              <w:pStyle w:val="Body"/>
              <w:spacing w:after="120"/>
              <w:rPr>
                <w:b/>
                <w:bCs/>
                <w:color w:val="FFFFFF" w:themeColor="background1"/>
                <w:sz w:val="22"/>
                <w:szCs w:val="22"/>
                <w:lang w:val="es-ES"/>
              </w:rPr>
            </w:pPr>
            <w:r w:rsidRPr="00AA60CC">
              <w:rPr>
                <w:b/>
                <w:color w:val="FFFFFF" w:themeColor="background1"/>
                <w:sz w:val="22"/>
                <w:lang w:val="es-ES" w:bidi="es-ES"/>
              </w:rPr>
              <w:t>Incorporación de la perspectiva de género en la gestión de los recursos hídricos: facilitadores clave </w:t>
            </w:r>
          </w:p>
        </w:tc>
        <w:tc>
          <w:tcPr>
            <w:tcW w:w="567" w:type="dxa"/>
            <w:shd w:val="clear" w:color="auto" w:fill="194869" w:themeFill="accent1"/>
            <w:hideMark/>
          </w:tcPr>
          <w:p w14:paraId="0EAD2AA6" w14:textId="64F555DF" w:rsidR="00AA60CC" w:rsidRPr="002E38BF" w:rsidRDefault="00AA60CC" w:rsidP="00A62E05">
            <w:pPr>
              <w:pStyle w:val="Body"/>
              <w:spacing w:after="120"/>
              <w:jc w:val="center"/>
              <w:rPr>
                <w:color w:val="FFFFFF" w:themeColor="background1"/>
                <w:sz w:val="20"/>
                <w:szCs w:val="20"/>
                <w:lang w:val="en-GB"/>
              </w:rPr>
            </w:pPr>
            <w:r w:rsidRPr="002E38BF">
              <w:rPr>
                <w:b/>
                <w:color w:val="FFFFFF" w:themeColor="background1"/>
                <w:sz w:val="20"/>
                <w:lang w:val="es-ES" w:bidi="es-ES"/>
              </w:rPr>
              <w:t>Sí</w:t>
            </w:r>
          </w:p>
        </w:tc>
        <w:tc>
          <w:tcPr>
            <w:tcW w:w="709" w:type="dxa"/>
            <w:shd w:val="clear" w:color="auto" w:fill="194869" w:themeFill="accent1"/>
            <w:hideMark/>
          </w:tcPr>
          <w:p w14:paraId="2449CD2A" w14:textId="32EC3117" w:rsidR="00AA60CC" w:rsidRPr="002E38BF" w:rsidRDefault="00AA60CC" w:rsidP="00A62E05">
            <w:pPr>
              <w:pStyle w:val="Body"/>
              <w:spacing w:after="120"/>
              <w:jc w:val="center"/>
              <w:rPr>
                <w:color w:val="FFFFFF" w:themeColor="background1"/>
                <w:sz w:val="20"/>
                <w:szCs w:val="20"/>
                <w:lang w:val="en-GB"/>
              </w:rPr>
            </w:pPr>
            <w:r w:rsidRPr="002E38BF">
              <w:rPr>
                <w:b/>
                <w:color w:val="FFFFFF" w:themeColor="background1"/>
                <w:sz w:val="20"/>
                <w:lang w:val="es-ES" w:bidi="es-ES"/>
              </w:rPr>
              <w:t>Parcialmente</w:t>
            </w:r>
          </w:p>
        </w:tc>
        <w:tc>
          <w:tcPr>
            <w:tcW w:w="425" w:type="dxa"/>
            <w:shd w:val="clear" w:color="auto" w:fill="194869" w:themeFill="accent1"/>
            <w:hideMark/>
          </w:tcPr>
          <w:p w14:paraId="3E509A33" w14:textId="2A241A78" w:rsidR="00AA60CC" w:rsidRPr="002E38BF" w:rsidRDefault="00AA60CC" w:rsidP="00A62E05">
            <w:pPr>
              <w:pStyle w:val="Body"/>
              <w:spacing w:after="120"/>
              <w:jc w:val="center"/>
              <w:rPr>
                <w:color w:val="FFFFFF" w:themeColor="background1"/>
                <w:sz w:val="20"/>
                <w:szCs w:val="20"/>
                <w:lang w:val="en-GB"/>
              </w:rPr>
            </w:pPr>
            <w:r w:rsidRPr="002E38BF">
              <w:rPr>
                <w:b/>
                <w:color w:val="FFFFFF" w:themeColor="background1"/>
                <w:sz w:val="20"/>
                <w:lang w:val="es-ES" w:bidi="es-ES"/>
              </w:rPr>
              <w:t>No</w:t>
            </w:r>
          </w:p>
        </w:tc>
        <w:tc>
          <w:tcPr>
            <w:tcW w:w="567" w:type="dxa"/>
            <w:shd w:val="clear" w:color="auto" w:fill="194869" w:themeFill="accent1"/>
            <w:hideMark/>
          </w:tcPr>
          <w:p w14:paraId="35387D7B" w14:textId="461842A3" w:rsidR="00AA60CC" w:rsidRPr="002E38BF" w:rsidRDefault="00AA60CC" w:rsidP="00A62E05">
            <w:pPr>
              <w:pStyle w:val="Body"/>
              <w:spacing w:after="120"/>
              <w:jc w:val="center"/>
              <w:rPr>
                <w:color w:val="FFFFFF" w:themeColor="background1"/>
                <w:sz w:val="20"/>
                <w:szCs w:val="20"/>
                <w:lang w:val="en-GB"/>
              </w:rPr>
            </w:pPr>
            <w:r w:rsidRPr="002E38BF">
              <w:rPr>
                <w:b/>
                <w:color w:val="FFFFFF" w:themeColor="background1"/>
                <w:sz w:val="20"/>
                <w:lang w:val="es-ES" w:bidi="es-ES"/>
              </w:rPr>
              <w:t>No sabe</w:t>
            </w:r>
          </w:p>
        </w:tc>
      </w:tr>
      <w:tr w:rsidR="00850C42" w:rsidRPr="00850C42" w14:paraId="2EF59CA9" w14:textId="77777777" w:rsidTr="00A233F3">
        <w:trPr>
          <w:trHeight w:val="300"/>
        </w:trPr>
        <w:tc>
          <w:tcPr>
            <w:tcW w:w="6799" w:type="dxa"/>
            <w:shd w:val="clear" w:color="auto" w:fill="C1DCF0" w:themeFill="accent1" w:themeFillTint="33"/>
            <w:hideMark/>
          </w:tcPr>
          <w:p w14:paraId="585E8F8B" w14:textId="77777777" w:rsidR="00AA60CC" w:rsidRPr="006F763C" w:rsidRDefault="00AA60CC" w:rsidP="00850C42">
            <w:pPr>
              <w:pStyle w:val="Body"/>
              <w:spacing w:after="120"/>
              <w:rPr>
                <w:sz w:val="22"/>
                <w:szCs w:val="22"/>
                <w:lang w:val="es-ES"/>
              </w:rPr>
            </w:pPr>
            <w:r w:rsidRPr="00AA60CC">
              <w:rPr>
                <w:b/>
                <w:sz w:val="22"/>
                <w:lang w:val="es-ES" w:bidi="es-ES"/>
              </w:rPr>
              <w:t>1. Integración de las cuestiones de género en las leyes, políticas y estrategias nacionales en materia de recursos hídricos </w:t>
            </w:r>
          </w:p>
        </w:tc>
        <w:tc>
          <w:tcPr>
            <w:tcW w:w="567" w:type="dxa"/>
            <w:shd w:val="clear" w:color="auto" w:fill="C1DCF0" w:themeFill="accent1" w:themeFillTint="33"/>
            <w:hideMark/>
          </w:tcPr>
          <w:p w14:paraId="3EB5B0EC"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C1DCF0" w:themeFill="accent1" w:themeFillTint="33"/>
            <w:hideMark/>
          </w:tcPr>
          <w:p w14:paraId="5B511703"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C1DCF0" w:themeFill="accent1" w:themeFillTint="33"/>
            <w:hideMark/>
          </w:tcPr>
          <w:p w14:paraId="50ECC0A8"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C1DCF0" w:themeFill="accent1" w:themeFillTint="33"/>
            <w:hideMark/>
          </w:tcPr>
          <w:p w14:paraId="25A7BC75"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1C124A56" w14:textId="77777777" w:rsidTr="00A233F3">
        <w:trPr>
          <w:trHeight w:val="300"/>
        </w:trPr>
        <w:tc>
          <w:tcPr>
            <w:tcW w:w="6799" w:type="dxa"/>
            <w:shd w:val="clear" w:color="auto" w:fill="auto"/>
            <w:hideMark/>
          </w:tcPr>
          <w:p w14:paraId="1F87D62A" w14:textId="0891D9E2" w:rsidR="00AA60CC" w:rsidRPr="006F763C" w:rsidRDefault="00AA60CC" w:rsidP="00850C42">
            <w:pPr>
              <w:pStyle w:val="Body"/>
              <w:spacing w:after="120"/>
              <w:rPr>
                <w:sz w:val="22"/>
                <w:szCs w:val="22"/>
                <w:lang w:val="es-ES"/>
              </w:rPr>
            </w:pPr>
            <w:r w:rsidRPr="00AA60CC">
              <w:rPr>
                <w:sz w:val="22"/>
                <w:lang w:val="es-ES" w:bidi="es-ES"/>
              </w:rPr>
              <w:t xml:space="preserve">1.1 ¿Existe una legislación o constitución general que salvaguarde la </w:t>
            </w:r>
            <w:r w:rsidRPr="00AA60CC">
              <w:rPr>
                <w:b/>
                <w:sz w:val="22"/>
                <w:lang w:val="es-ES" w:bidi="es-ES"/>
              </w:rPr>
              <w:t>igualdad de género</w:t>
            </w:r>
            <w:r w:rsidR="002E2FAB">
              <w:rPr>
                <w:rStyle w:val="FootnoteReference"/>
                <w:b/>
                <w:sz w:val="22"/>
                <w:lang w:val="es-ES" w:bidi="es-ES"/>
              </w:rPr>
              <w:footnoteReference w:id="4"/>
            </w:r>
            <w:r w:rsidRPr="00AA60CC">
              <w:rPr>
                <w:sz w:val="22"/>
                <w:lang w:val="es-ES" w:bidi="es-ES"/>
              </w:rPr>
              <w:t xml:space="preserve"> </w:t>
            </w:r>
            <w:r w:rsidRPr="00AA60CC">
              <w:rPr>
                <w:b/>
                <w:sz w:val="22"/>
                <w:lang w:val="es-ES" w:bidi="es-ES"/>
              </w:rPr>
              <w:t>en el plano nacional</w:t>
            </w:r>
            <w:r w:rsidRPr="00AA60CC">
              <w:rPr>
                <w:sz w:val="22"/>
                <w:lang w:val="es-ES" w:bidi="es-ES"/>
              </w:rPr>
              <w:t xml:space="preserve"> (fuera del ámbito específico de la gestión de los recursos hídricos)? </w:t>
            </w:r>
          </w:p>
        </w:tc>
        <w:tc>
          <w:tcPr>
            <w:tcW w:w="567" w:type="dxa"/>
            <w:shd w:val="clear" w:color="auto" w:fill="auto"/>
            <w:hideMark/>
          </w:tcPr>
          <w:p w14:paraId="392FC9C6"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795C7376"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6AC68175"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5C614EA0"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037B8C78" w14:textId="77777777" w:rsidTr="00A233F3">
        <w:trPr>
          <w:trHeight w:val="300"/>
        </w:trPr>
        <w:tc>
          <w:tcPr>
            <w:tcW w:w="6799" w:type="dxa"/>
            <w:shd w:val="clear" w:color="auto" w:fill="auto"/>
            <w:hideMark/>
          </w:tcPr>
          <w:p w14:paraId="04BA828A" w14:textId="77777777" w:rsidR="00AA60CC" w:rsidRPr="006F763C" w:rsidRDefault="00AA60CC" w:rsidP="00850C42">
            <w:pPr>
              <w:pStyle w:val="Body"/>
              <w:spacing w:after="120"/>
              <w:rPr>
                <w:sz w:val="22"/>
                <w:szCs w:val="22"/>
                <w:lang w:val="es-ES"/>
              </w:rPr>
            </w:pPr>
            <w:r w:rsidRPr="00AA60CC">
              <w:rPr>
                <w:sz w:val="22"/>
                <w:lang w:val="es-ES" w:bidi="es-ES"/>
              </w:rPr>
              <w:t xml:space="preserve">1.2 ¿Existe una </w:t>
            </w:r>
            <w:r w:rsidRPr="00AA60CC">
              <w:rPr>
                <w:b/>
                <w:sz w:val="22"/>
                <w:lang w:val="es-ES" w:bidi="es-ES"/>
              </w:rPr>
              <w:t>política nacional en materia de género</w:t>
            </w:r>
            <w:r w:rsidRPr="00AA60CC">
              <w:rPr>
                <w:sz w:val="22"/>
                <w:lang w:val="es-ES" w:bidi="es-ES"/>
              </w:rPr>
              <w:t xml:space="preserve"> que abarque la gestión de los recursos hídricos? </w:t>
            </w:r>
          </w:p>
        </w:tc>
        <w:tc>
          <w:tcPr>
            <w:tcW w:w="567" w:type="dxa"/>
            <w:shd w:val="clear" w:color="auto" w:fill="auto"/>
            <w:hideMark/>
          </w:tcPr>
          <w:p w14:paraId="022E8B94"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4EAD5D05"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6BD661C2"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1A713143"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220DC9ED" w14:textId="77777777" w:rsidTr="00A233F3">
        <w:trPr>
          <w:trHeight w:val="300"/>
        </w:trPr>
        <w:tc>
          <w:tcPr>
            <w:tcW w:w="6799" w:type="dxa"/>
            <w:shd w:val="clear" w:color="auto" w:fill="auto"/>
            <w:hideMark/>
          </w:tcPr>
          <w:p w14:paraId="35C882C1" w14:textId="74BF27CE" w:rsidR="00AA60CC" w:rsidRPr="006F763C" w:rsidRDefault="00AA60CC" w:rsidP="00850C42">
            <w:pPr>
              <w:pStyle w:val="Body"/>
              <w:spacing w:after="120"/>
              <w:rPr>
                <w:sz w:val="22"/>
                <w:szCs w:val="22"/>
                <w:lang w:val="es-ES"/>
              </w:rPr>
            </w:pPr>
            <w:r w:rsidRPr="00AA60CC">
              <w:rPr>
                <w:sz w:val="22"/>
                <w:lang w:val="es-ES" w:bidi="es-ES"/>
              </w:rPr>
              <w:t xml:space="preserve">1.3 ¿La </w:t>
            </w:r>
            <w:r w:rsidRPr="00AA60CC">
              <w:rPr>
                <w:b/>
                <w:sz w:val="22"/>
                <w:lang w:val="es-ES" w:bidi="es-ES"/>
              </w:rPr>
              <w:t>política o ley nacional en materia de recursos hídricos</w:t>
            </w:r>
            <w:r w:rsidRPr="00AA60CC">
              <w:rPr>
                <w:sz w:val="22"/>
                <w:lang w:val="es-ES" w:bidi="es-ES"/>
              </w:rPr>
              <w:t xml:space="preserve"> atiende de manera expresa las necesidades de las mujeres y su </w:t>
            </w:r>
            <w:proofErr w:type="gramStart"/>
            <w:r w:rsidRPr="00AA60CC">
              <w:rPr>
                <w:sz w:val="22"/>
                <w:lang w:val="es-ES" w:bidi="es-ES"/>
              </w:rPr>
              <w:t>participación activa</w:t>
            </w:r>
            <w:proofErr w:type="gramEnd"/>
            <w:r w:rsidRPr="00AA60CC">
              <w:rPr>
                <w:sz w:val="22"/>
                <w:lang w:val="es-ES" w:bidi="es-ES"/>
              </w:rPr>
              <w:t xml:space="preserve"> en la planificación, la gobernanza y la gestión de los recursos hídricos? </w:t>
            </w:r>
          </w:p>
        </w:tc>
        <w:tc>
          <w:tcPr>
            <w:tcW w:w="567" w:type="dxa"/>
            <w:shd w:val="clear" w:color="auto" w:fill="auto"/>
            <w:hideMark/>
          </w:tcPr>
          <w:p w14:paraId="684CF190"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6ADC1E24"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197D3C73"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7484B482"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0499CDAA" w14:textId="77777777" w:rsidTr="00A233F3">
        <w:trPr>
          <w:trHeight w:val="300"/>
        </w:trPr>
        <w:tc>
          <w:tcPr>
            <w:tcW w:w="6799" w:type="dxa"/>
            <w:shd w:val="clear" w:color="auto" w:fill="auto"/>
            <w:hideMark/>
          </w:tcPr>
          <w:p w14:paraId="060855C1" w14:textId="77777777" w:rsidR="00AA60CC" w:rsidRPr="006F763C" w:rsidRDefault="00AA60CC" w:rsidP="00850C42">
            <w:pPr>
              <w:pStyle w:val="Body"/>
              <w:spacing w:after="120"/>
              <w:rPr>
                <w:sz w:val="22"/>
                <w:szCs w:val="22"/>
                <w:lang w:val="es-ES"/>
              </w:rPr>
            </w:pPr>
            <w:r w:rsidRPr="00AA60CC">
              <w:rPr>
                <w:sz w:val="22"/>
                <w:lang w:val="es-ES" w:bidi="es-ES"/>
              </w:rPr>
              <w:t>1.4 ¿El</w:t>
            </w:r>
            <w:r w:rsidRPr="00AA60CC">
              <w:rPr>
                <w:b/>
                <w:sz w:val="22"/>
                <w:lang w:val="es-ES" w:bidi="es-ES"/>
              </w:rPr>
              <w:t xml:space="preserve"> plan o estrategia nacional de gestión de los recursos hídricos incorpora un componente de igualdad </w:t>
            </w:r>
            <w:r w:rsidRPr="00AA60CC">
              <w:rPr>
                <w:sz w:val="22"/>
                <w:lang w:val="es-ES" w:bidi="es-ES"/>
              </w:rPr>
              <w:t>de género? </w:t>
            </w:r>
          </w:p>
        </w:tc>
        <w:tc>
          <w:tcPr>
            <w:tcW w:w="567" w:type="dxa"/>
            <w:shd w:val="clear" w:color="auto" w:fill="auto"/>
            <w:hideMark/>
          </w:tcPr>
          <w:p w14:paraId="08CE79A0"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741C9E8D"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08FB869B"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346793B1"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BC4E36" w:rsidRPr="00850C42" w14:paraId="15C210AA" w14:textId="77777777" w:rsidTr="00A233F3">
        <w:trPr>
          <w:trHeight w:val="300"/>
        </w:trPr>
        <w:tc>
          <w:tcPr>
            <w:tcW w:w="6799" w:type="dxa"/>
            <w:shd w:val="clear" w:color="auto" w:fill="auto"/>
          </w:tcPr>
          <w:p w14:paraId="476BE8C6" w14:textId="476E10FA" w:rsidR="00BC4E36" w:rsidRPr="006F763C" w:rsidRDefault="00BC4E36" w:rsidP="00850C42">
            <w:pPr>
              <w:pStyle w:val="Body"/>
              <w:spacing w:after="120"/>
              <w:rPr>
                <w:sz w:val="22"/>
                <w:szCs w:val="22"/>
                <w:lang w:val="es-ES"/>
              </w:rPr>
            </w:pPr>
            <w:r>
              <w:rPr>
                <w:sz w:val="22"/>
                <w:lang w:val="es-ES" w:bidi="es-ES"/>
              </w:rPr>
              <w:t xml:space="preserve">1.5 ¿Los </w:t>
            </w:r>
            <w:r>
              <w:rPr>
                <w:b/>
                <w:sz w:val="22"/>
                <w:lang w:val="es-ES" w:bidi="es-ES"/>
              </w:rPr>
              <w:t>procesos de formulación de políticas o estrategias en materia de gestión de los recursos hídricos se fundamentan en un análisis de género</w:t>
            </w:r>
            <w:r>
              <w:rPr>
                <w:sz w:val="22"/>
                <w:lang w:val="es-ES" w:bidi="es-ES"/>
              </w:rPr>
              <w:t>, así como en evaluaciones y datos estadísticos a ese respecto? </w:t>
            </w:r>
          </w:p>
        </w:tc>
        <w:tc>
          <w:tcPr>
            <w:tcW w:w="567" w:type="dxa"/>
            <w:shd w:val="clear" w:color="auto" w:fill="auto"/>
          </w:tcPr>
          <w:p w14:paraId="11CDBC8A" w14:textId="77777777" w:rsidR="00BC4E36" w:rsidRPr="006F763C" w:rsidRDefault="00BC4E36" w:rsidP="00850C42">
            <w:pPr>
              <w:pStyle w:val="Body"/>
              <w:spacing w:after="120"/>
              <w:rPr>
                <w:sz w:val="22"/>
                <w:szCs w:val="22"/>
                <w:lang w:val="es-ES"/>
              </w:rPr>
            </w:pPr>
          </w:p>
        </w:tc>
        <w:tc>
          <w:tcPr>
            <w:tcW w:w="709" w:type="dxa"/>
            <w:shd w:val="clear" w:color="auto" w:fill="auto"/>
          </w:tcPr>
          <w:p w14:paraId="1CC6ADFC" w14:textId="77777777" w:rsidR="00BC4E36" w:rsidRPr="006F763C" w:rsidRDefault="00BC4E36" w:rsidP="00850C42">
            <w:pPr>
              <w:pStyle w:val="Body"/>
              <w:spacing w:after="120"/>
              <w:rPr>
                <w:sz w:val="22"/>
                <w:szCs w:val="22"/>
                <w:lang w:val="es-ES"/>
              </w:rPr>
            </w:pPr>
          </w:p>
        </w:tc>
        <w:tc>
          <w:tcPr>
            <w:tcW w:w="425" w:type="dxa"/>
            <w:shd w:val="clear" w:color="auto" w:fill="auto"/>
          </w:tcPr>
          <w:p w14:paraId="0D0D6AB3" w14:textId="77777777" w:rsidR="00BC4E36" w:rsidRPr="006F763C" w:rsidRDefault="00BC4E36" w:rsidP="00850C42">
            <w:pPr>
              <w:pStyle w:val="Body"/>
              <w:spacing w:after="120"/>
              <w:rPr>
                <w:sz w:val="22"/>
                <w:szCs w:val="22"/>
                <w:lang w:val="es-ES"/>
              </w:rPr>
            </w:pPr>
          </w:p>
        </w:tc>
        <w:tc>
          <w:tcPr>
            <w:tcW w:w="567" w:type="dxa"/>
            <w:shd w:val="clear" w:color="auto" w:fill="auto"/>
          </w:tcPr>
          <w:p w14:paraId="56C319CF" w14:textId="77777777" w:rsidR="00BC4E36" w:rsidRPr="006F763C" w:rsidRDefault="00BC4E36" w:rsidP="00850C42">
            <w:pPr>
              <w:pStyle w:val="Body"/>
              <w:spacing w:after="120"/>
              <w:rPr>
                <w:sz w:val="22"/>
                <w:szCs w:val="22"/>
                <w:lang w:val="es-ES"/>
              </w:rPr>
            </w:pPr>
          </w:p>
        </w:tc>
      </w:tr>
      <w:tr w:rsidR="00AA60CC" w:rsidRPr="00850C42" w14:paraId="0A661F35" w14:textId="77777777" w:rsidTr="00A233F3">
        <w:trPr>
          <w:trHeight w:val="300"/>
        </w:trPr>
        <w:tc>
          <w:tcPr>
            <w:tcW w:w="6799" w:type="dxa"/>
            <w:shd w:val="clear" w:color="auto" w:fill="auto"/>
            <w:hideMark/>
          </w:tcPr>
          <w:p w14:paraId="1B739680" w14:textId="1C7CDDA4" w:rsidR="00AA60CC" w:rsidRPr="006F763C" w:rsidRDefault="00AA60CC" w:rsidP="00850C42">
            <w:pPr>
              <w:pStyle w:val="Body"/>
              <w:spacing w:after="120"/>
              <w:rPr>
                <w:sz w:val="22"/>
                <w:szCs w:val="22"/>
                <w:lang w:val="es-ES"/>
              </w:rPr>
            </w:pPr>
            <w:r w:rsidRPr="00AA60CC">
              <w:rPr>
                <w:sz w:val="22"/>
                <w:lang w:val="es-ES" w:bidi="es-ES"/>
              </w:rPr>
              <w:t xml:space="preserve">1.6a ¿Las políticas o estrategias nacionales en materia de gestión de los recursos hídricos incluyen </w:t>
            </w:r>
            <w:r w:rsidRPr="00AA60CC">
              <w:rPr>
                <w:b/>
                <w:sz w:val="22"/>
                <w:lang w:val="es-ES" w:bidi="es-ES"/>
              </w:rPr>
              <w:t>metas relacionadas con el género</w:t>
            </w:r>
            <w:r w:rsidRPr="00AA60CC">
              <w:rPr>
                <w:sz w:val="22"/>
                <w:lang w:val="es-ES" w:bidi="es-ES"/>
              </w:rPr>
              <w:t>? (Si la respuesta es SÍ o PARCIALMENTE, complete la pregunta 1.6b. Si la respuesta es NO, pase a la pregunta 1.7). </w:t>
            </w:r>
          </w:p>
        </w:tc>
        <w:tc>
          <w:tcPr>
            <w:tcW w:w="567" w:type="dxa"/>
            <w:shd w:val="clear" w:color="auto" w:fill="auto"/>
            <w:hideMark/>
          </w:tcPr>
          <w:p w14:paraId="3C6178A1"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025D80F3"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58289031"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27307E33"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3BFDC8F7" w14:textId="77777777" w:rsidTr="00A233F3">
        <w:trPr>
          <w:trHeight w:val="300"/>
        </w:trPr>
        <w:tc>
          <w:tcPr>
            <w:tcW w:w="6799" w:type="dxa"/>
            <w:shd w:val="clear" w:color="auto" w:fill="auto"/>
            <w:hideMark/>
          </w:tcPr>
          <w:p w14:paraId="0AC7DBF8" w14:textId="2C68F6A2" w:rsidR="00AA60CC" w:rsidRPr="006F763C" w:rsidRDefault="00AA60CC" w:rsidP="00850C42">
            <w:pPr>
              <w:pStyle w:val="Body"/>
              <w:spacing w:after="120"/>
              <w:rPr>
                <w:b/>
                <w:bCs/>
                <w:i/>
                <w:iCs/>
                <w:sz w:val="22"/>
                <w:szCs w:val="22"/>
                <w:lang w:val="es-ES"/>
              </w:rPr>
            </w:pPr>
            <w:r w:rsidRPr="00AA60CC">
              <w:rPr>
                <w:i/>
                <w:sz w:val="22"/>
                <w:lang w:val="es-ES" w:bidi="es-ES"/>
              </w:rPr>
              <w:t>1.6b En caso de que se hayan fijado metas específicas relacionadas con el género en el ámbito de la gestión de los recursos hídricos, ¿</w:t>
            </w:r>
            <w:r w:rsidRPr="00AA60CC">
              <w:rPr>
                <w:b/>
                <w:i/>
                <w:sz w:val="22"/>
                <w:lang w:val="es-ES" w:bidi="es-ES"/>
              </w:rPr>
              <w:t xml:space="preserve">se supervisan los avances en el logro de esas metas nacionales y se presentan datos al respecto </w:t>
            </w:r>
            <w:r w:rsidRPr="00AA60CC">
              <w:rPr>
                <w:i/>
                <w:sz w:val="22"/>
                <w:lang w:val="es-ES" w:bidi="es-ES"/>
              </w:rPr>
              <w:t>(por ejemplo, informes periódicos sobre la situación, reuniones, revisión de las metas y actividades semejantes)? </w:t>
            </w:r>
          </w:p>
        </w:tc>
        <w:tc>
          <w:tcPr>
            <w:tcW w:w="567" w:type="dxa"/>
            <w:shd w:val="clear" w:color="auto" w:fill="auto"/>
            <w:hideMark/>
          </w:tcPr>
          <w:p w14:paraId="304E76E9"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4D349CDD"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7672AA6A"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2800A66F"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0A63E3E1" w14:textId="77777777" w:rsidTr="00A233F3">
        <w:trPr>
          <w:trHeight w:val="300"/>
        </w:trPr>
        <w:tc>
          <w:tcPr>
            <w:tcW w:w="6799" w:type="dxa"/>
            <w:shd w:val="clear" w:color="auto" w:fill="auto"/>
            <w:hideMark/>
          </w:tcPr>
          <w:p w14:paraId="12138101" w14:textId="0110B587" w:rsidR="00AA60CC" w:rsidRPr="006F763C" w:rsidRDefault="00AA60CC" w:rsidP="00850C42">
            <w:pPr>
              <w:pStyle w:val="Body"/>
              <w:spacing w:after="120"/>
              <w:rPr>
                <w:sz w:val="22"/>
                <w:szCs w:val="22"/>
                <w:lang w:val="es-ES"/>
              </w:rPr>
            </w:pPr>
            <w:r w:rsidRPr="00AA60CC">
              <w:rPr>
                <w:sz w:val="22"/>
                <w:lang w:val="es-ES" w:bidi="es-ES"/>
              </w:rPr>
              <w:t xml:space="preserve">1.7 ¿Existen directrices, planes de acción, directivas o instrumentos semejantes para </w:t>
            </w:r>
            <w:r w:rsidRPr="00AA60CC">
              <w:rPr>
                <w:b/>
                <w:sz w:val="22"/>
                <w:lang w:val="es-ES" w:bidi="es-ES"/>
              </w:rPr>
              <w:t>aplicar disposiciones relacionadas con el género</w:t>
            </w:r>
            <w:r w:rsidRPr="00AA60CC">
              <w:rPr>
                <w:sz w:val="22"/>
                <w:lang w:val="es-ES" w:bidi="es-ES"/>
              </w:rPr>
              <w:t xml:space="preserve"> en las actividades de gestión de los recursos hídricos a nivel nacional? </w:t>
            </w:r>
          </w:p>
        </w:tc>
        <w:tc>
          <w:tcPr>
            <w:tcW w:w="567" w:type="dxa"/>
            <w:shd w:val="clear" w:color="auto" w:fill="auto"/>
            <w:hideMark/>
          </w:tcPr>
          <w:p w14:paraId="1148AB9A"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2BEBFB2E"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170FCB16"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53EEC762"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3F44D2" w:rsidRPr="00850C42" w14:paraId="3ACC9FD6" w14:textId="77777777" w:rsidTr="609C7D5C">
        <w:trPr>
          <w:trHeight w:val="300"/>
        </w:trPr>
        <w:tc>
          <w:tcPr>
            <w:tcW w:w="9067" w:type="dxa"/>
            <w:gridSpan w:val="5"/>
            <w:shd w:val="clear" w:color="auto" w:fill="F2F2F2" w:themeFill="background1" w:themeFillShade="F2"/>
            <w:hideMark/>
          </w:tcPr>
          <w:p w14:paraId="4E4CA008" w14:textId="77777777" w:rsidR="003F44D2" w:rsidRPr="006F763C" w:rsidRDefault="003F44D2" w:rsidP="00850C42">
            <w:pPr>
              <w:pStyle w:val="Body"/>
              <w:spacing w:after="120"/>
              <w:rPr>
                <w:sz w:val="22"/>
                <w:szCs w:val="22"/>
                <w:lang w:val="es-ES"/>
              </w:rPr>
            </w:pPr>
            <w:r w:rsidRPr="00AA60CC">
              <w:rPr>
                <w:i/>
                <w:sz w:val="22"/>
                <w:lang w:val="es-ES" w:bidi="es-ES"/>
              </w:rPr>
              <w:t>Comentarios (Sección 1. Integración de las cuestiones de género en las leyes, políticas y estrategias nacionales en materia de recursos hídricos): </w:t>
            </w:r>
          </w:p>
          <w:p w14:paraId="41963719" w14:textId="0B2208FA" w:rsidR="003F44D2" w:rsidRPr="006F763C" w:rsidRDefault="003F44D2" w:rsidP="00850C42">
            <w:pPr>
              <w:pStyle w:val="Body"/>
              <w:spacing w:after="120"/>
              <w:rPr>
                <w:sz w:val="22"/>
                <w:szCs w:val="22"/>
                <w:lang w:val="es-ES"/>
              </w:rPr>
            </w:pPr>
            <w:r w:rsidRPr="00AA60CC">
              <w:rPr>
                <w:sz w:val="22"/>
                <w:lang w:val="es-ES" w:bidi="es-ES"/>
              </w:rPr>
              <w:t> </w:t>
            </w:r>
          </w:p>
        </w:tc>
      </w:tr>
      <w:tr w:rsidR="00850C42" w:rsidRPr="00850C42" w14:paraId="7F345F10" w14:textId="77777777" w:rsidTr="00A233F3">
        <w:trPr>
          <w:trHeight w:val="300"/>
        </w:trPr>
        <w:tc>
          <w:tcPr>
            <w:tcW w:w="6799" w:type="dxa"/>
            <w:shd w:val="clear" w:color="auto" w:fill="C1DCF0" w:themeFill="accent1" w:themeFillTint="33"/>
            <w:hideMark/>
          </w:tcPr>
          <w:p w14:paraId="571CA1D8" w14:textId="77777777" w:rsidR="00AA60CC" w:rsidRPr="006F763C" w:rsidRDefault="00AA60CC" w:rsidP="00850C42">
            <w:pPr>
              <w:pStyle w:val="Body"/>
              <w:spacing w:after="120"/>
              <w:rPr>
                <w:sz w:val="22"/>
                <w:szCs w:val="22"/>
                <w:lang w:val="es-ES"/>
              </w:rPr>
            </w:pPr>
            <w:r w:rsidRPr="00AA60CC">
              <w:rPr>
                <w:b/>
                <w:sz w:val="22"/>
                <w:lang w:val="es-ES" w:bidi="es-ES"/>
              </w:rPr>
              <w:lastRenderedPageBreak/>
              <w:t>2. Recursos humanos y financiación específicos para la incorporación de la perspectiva de género en la gestión de los recursos hídricos </w:t>
            </w:r>
          </w:p>
        </w:tc>
        <w:tc>
          <w:tcPr>
            <w:tcW w:w="567" w:type="dxa"/>
            <w:shd w:val="clear" w:color="auto" w:fill="C1DCF0" w:themeFill="accent1" w:themeFillTint="33"/>
            <w:hideMark/>
          </w:tcPr>
          <w:p w14:paraId="0079B1CA"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C1DCF0" w:themeFill="accent1" w:themeFillTint="33"/>
            <w:hideMark/>
          </w:tcPr>
          <w:p w14:paraId="57A64F73"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C1DCF0" w:themeFill="accent1" w:themeFillTint="33"/>
            <w:hideMark/>
          </w:tcPr>
          <w:p w14:paraId="2242CA0B"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C1DCF0" w:themeFill="accent1" w:themeFillTint="33"/>
            <w:hideMark/>
          </w:tcPr>
          <w:p w14:paraId="774DD013"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2E88C176" w14:textId="77777777" w:rsidTr="00A233F3">
        <w:trPr>
          <w:trHeight w:val="300"/>
        </w:trPr>
        <w:tc>
          <w:tcPr>
            <w:tcW w:w="6799" w:type="dxa"/>
            <w:shd w:val="clear" w:color="auto" w:fill="auto"/>
            <w:hideMark/>
          </w:tcPr>
          <w:p w14:paraId="172FD3E3" w14:textId="59A3C1BF" w:rsidR="00AA60CC" w:rsidRPr="006F763C" w:rsidRDefault="00AA60CC" w:rsidP="00850C42">
            <w:pPr>
              <w:pStyle w:val="Body"/>
              <w:spacing w:after="120"/>
              <w:rPr>
                <w:sz w:val="22"/>
                <w:szCs w:val="22"/>
                <w:lang w:val="es-ES"/>
              </w:rPr>
            </w:pPr>
            <w:r w:rsidRPr="00AA60CC">
              <w:rPr>
                <w:sz w:val="22"/>
                <w:lang w:val="es-ES" w:bidi="es-ES"/>
              </w:rPr>
              <w:t xml:space="preserve">2.1 ¿Existe a nivel nacional un coordinador, equipo de tareas o institución general (por ejemplo, una persona designada, un grupo de trabajo o un departamento) con el mandato expreso de atender la </w:t>
            </w:r>
            <w:r w:rsidRPr="00AA60CC">
              <w:rPr>
                <w:b/>
                <w:sz w:val="22"/>
                <w:lang w:val="es-ES" w:bidi="es-ES"/>
              </w:rPr>
              <w:t xml:space="preserve">incorporación de la perspectiva de género en la legislación, las políticas y los planes nacionales </w:t>
            </w:r>
            <w:r w:rsidRPr="00AA60CC">
              <w:rPr>
                <w:sz w:val="22"/>
                <w:lang w:val="es-ES" w:bidi="es-ES"/>
              </w:rPr>
              <w:t>(fuera del ámbito específico de la gestión de los recursos hídricos)? </w:t>
            </w:r>
          </w:p>
        </w:tc>
        <w:tc>
          <w:tcPr>
            <w:tcW w:w="567" w:type="dxa"/>
            <w:shd w:val="clear" w:color="auto" w:fill="auto"/>
            <w:hideMark/>
          </w:tcPr>
          <w:p w14:paraId="20E074AC"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5DE8AFB7"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42A9F964"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0DD1391D"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3D98A63F" w14:textId="77777777" w:rsidTr="00A233F3">
        <w:trPr>
          <w:trHeight w:val="300"/>
        </w:trPr>
        <w:tc>
          <w:tcPr>
            <w:tcW w:w="6799" w:type="dxa"/>
            <w:shd w:val="clear" w:color="auto" w:fill="auto"/>
            <w:hideMark/>
          </w:tcPr>
          <w:p w14:paraId="4F72A0FC" w14:textId="012C4656" w:rsidR="00AA60CC" w:rsidRPr="006F763C" w:rsidRDefault="00AA60CC" w:rsidP="00850C42">
            <w:pPr>
              <w:pStyle w:val="Body"/>
              <w:spacing w:after="120"/>
              <w:rPr>
                <w:sz w:val="22"/>
                <w:szCs w:val="22"/>
                <w:lang w:val="es-ES"/>
              </w:rPr>
            </w:pPr>
            <w:r w:rsidRPr="00AA60CC">
              <w:rPr>
                <w:sz w:val="22"/>
                <w:lang w:val="es-ES" w:bidi="es-ES"/>
              </w:rPr>
              <w:t xml:space="preserve">2.2 ¿Existe a nivel nacional un coordinador, equipo de tareas o institución (por ejemplo, una persona designada, un grupo de trabajo o un departamento) con el mandato expreso de atender cuestiones relativas a la incorporación de la perspectiva de género </w:t>
            </w:r>
            <w:r w:rsidRPr="00AA60CC">
              <w:rPr>
                <w:b/>
                <w:sz w:val="22"/>
                <w:lang w:val="es-ES" w:bidi="es-ES"/>
              </w:rPr>
              <w:t>en el ámbito específico de la gestión de los recursos hídricos</w:t>
            </w:r>
            <w:r w:rsidRPr="00AA60CC">
              <w:rPr>
                <w:sz w:val="22"/>
                <w:lang w:val="es-ES" w:bidi="es-ES"/>
              </w:rPr>
              <w:t>? </w:t>
            </w:r>
          </w:p>
        </w:tc>
        <w:tc>
          <w:tcPr>
            <w:tcW w:w="567" w:type="dxa"/>
            <w:shd w:val="clear" w:color="auto" w:fill="auto"/>
            <w:hideMark/>
          </w:tcPr>
          <w:p w14:paraId="7B96CA92"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62E639E0"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35472383"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052A29F7"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7F0AEE1D" w14:textId="77777777" w:rsidTr="00A233F3">
        <w:trPr>
          <w:trHeight w:val="300"/>
        </w:trPr>
        <w:tc>
          <w:tcPr>
            <w:tcW w:w="6799" w:type="dxa"/>
            <w:shd w:val="clear" w:color="auto" w:fill="auto"/>
            <w:hideMark/>
          </w:tcPr>
          <w:p w14:paraId="242E9D99" w14:textId="315DFCF0" w:rsidR="00AA60CC" w:rsidRPr="006F763C" w:rsidRDefault="00AA60CC" w:rsidP="00850C42">
            <w:pPr>
              <w:pStyle w:val="Body"/>
              <w:spacing w:after="120"/>
              <w:rPr>
                <w:sz w:val="22"/>
                <w:szCs w:val="22"/>
                <w:lang w:val="es-ES"/>
              </w:rPr>
            </w:pPr>
            <w:r w:rsidRPr="609C7D5C">
              <w:rPr>
                <w:sz w:val="22"/>
                <w:lang w:val="es-ES" w:bidi="es-ES"/>
              </w:rPr>
              <w:t>2.3 ¿</w:t>
            </w:r>
            <w:r w:rsidRPr="609C7D5C">
              <w:rPr>
                <w:b/>
                <w:sz w:val="22"/>
                <w:lang w:val="es-ES" w:bidi="es-ES"/>
              </w:rPr>
              <w:t>Incluyen los presupuestos nacionales financiación específica</w:t>
            </w:r>
            <w:r w:rsidR="00155108">
              <w:rPr>
                <w:rStyle w:val="FootnoteReference"/>
                <w:b/>
                <w:sz w:val="22"/>
                <w:lang w:val="es-ES" w:bidi="es-ES"/>
              </w:rPr>
              <w:footnoteReference w:id="5"/>
            </w:r>
            <w:r w:rsidRPr="609C7D5C">
              <w:rPr>
                <w:b/>
                <w:sz w:val="22"/>
                <w:lang w:val="es-ES" w:bidi="es-ES"/>
              </w:rPr>
              <w:t xml:space="preserve"> </w:t>
            </w:r>
            <w:r w:rsidRPr="609C7D5C">
              <w:rPr>
                <w:sz w:val="22"/>
                <w:lang w:val="es-ES" w:bidi="es-ES"/>
              </w:rPr>
              <w:t>para promover y aplicar políticas destinadas a la incorporación de la perspectiva de género en el ámbito de la gestión de los recursos hídricos (por ejemplo, presupuesto de los ministerios o autoridades competentes en la gestión de los recursos hídricos destinado a actividades de incorporación de la perspectiva de género)? </w:t>
            </w:r>
          </w:p>
        </w:tc>
        <w:tc>
          <w:tcPr>
            <w:tcW w:w="567" w:type="dxa"/>
            <w:shd w:val="clear" w:color="auto" w:fill="auto"/>
            <w:hideMark/>
          </w:tcPr>
          <w:p w14:paraId="2B60C0D6"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39D2ABCF"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6215E469"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7CE88388"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769E1421" w14:textId="77777777" w:rsidTr="00A233F3">
        <w:trPr>
          <w:trHeight w:val="300"/>
        </w:trPr>
        <w:tc>
          <w:tcPr>
            <w:tcW w:w="6799" w:type="dxa"/>
            <w:shd w:val="clear" w:color="auto" w:fill="auto"/>
            <w:hideMark/>
          </w:tcPr>
          <w:p w14:paraId="615DDC86" w14:textId="4315E525" w:rsidR="00AA60CC" w:rsidRPr="006F763C" w:rsidRDefault="00AA60CC" w:rsidP="00850C42">
            <w:pPr>
              <w:pStyle w:val="Body"/>
              <w:spacing w:after="120"/>
              <w:rPr>
                <w:sz w:val="22"/>
                <w:szCs w:val="22"/>
                <w:lang w:val="es-ES"/>
              </w:rPr>
            </w:pPr>
            <w:r w:rsidRPr="00AA60CC">
              <w:rPr>
                <w:sz w:val="22"/>
                <w:lang w:val="es-ES" w:bidi="es-ES"/>
              </w:rPr>
              <w:t xml:space="preserve">2.4a ¿Existe en el marco de las instituciones dedicadas a la gestión de los recursos hídricos alguna persona con </w:t>
            </w:r>
            <w:r w:rsidRPr="00AA60CC">
              <w:rPr>
                <w:b/>
                <w:sz w:val="22"/>
                <w:lang w:val="es-ES" w:bidi="es-ES"/>
              </w:rPr>
              <w:t>conocimientos especializados para abordar las cuestiones relativas a la incorporación de la perspectiva de género</w:t>
            </w:r>
            <w:r w:rsidRPr="00AA60CC">
              <w:rPr>
                <w:sz w:val="22"/>
                <w:lang w:val="es-ES" w:bidi="es-ES"/>
              </w:rPr>
              <w:t xml:space="preserve"> (por ejemplo, una persona experta o especialista en género en el ministerio competente en materia de recursos hídricos o semejante)? (Si la respuesta es NO, complete la pregunta 2.4b. Si la respuesta es SÍ o PARCIALMENTE, pase a la pregunta 2.5). </w:t>
            </w:r>
          </w:p>
        </w:tc>
        <w:tc>
          <w:tcPr>
            <w:tcW w:w="567" w:type="dxa"/>
            <w:shd w:val="clear" w:color="auto" w:fill="auto"/>
            <w:hideMark/>
          </w:tcPr>
          <w:p w14:paraId="68E1E29C"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3CBF6406"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156CFC7F"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111F3E1A"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2C9565CA" w14:textId="77777777" w:rsidTr="00A233F3">
        <w:trPr>
          <w:trHeight w:val="300"/>
        </w:trPr>
        <w:tc>
          <w:tcPr>
            <w:tcW w:w="6799" w:type="dxa"/>
            <w:shd w:val="clear" w:color="auto" w:fill="auto"/>
            <w:hideMark/>
          </w:tcPr>
          <w:p w14:paraId="29772808" w14:textId="77777777" w:rsidR="00AA60CC" w:rsidRPr="006F763C" w:rsidRDefault="00AA60CC" w:rsidP="00850C42">
            <w:pPr>
              <w:pStyle w:val="Body"/>
              <w:spacing w:after="120"/>
              <w:rPr>
                <w:sz w:val="22"/>
                <w:szCs w:val="22"/>
                <w:lang w:val="es-ES"/>
              </w:rPr>
            </w:pPr>
            <w:r w:rsidRPr="00AA60CC">
              <w:rPr>
                <w:i/>
                <w:sz w:val="22"/>
                <w:lang w:val="es-ES" w:bidi="es-ES"/>
              </w:rPr>
              <w:t xml:space="preserve">2.4b Si las instituciones pertinentes NO cuentan con </w:t>
            </w:r>
            <w:r w:rsidRPr="00AA60CC">
              <w:rPr>
                <w:sz w:val="22"/>
                <w:lang w:val="es-ES" w:bidi="es-ES"/>
              </w:rPr>
              <w:t>personas con conocimientos especializados</w:t>
            </w:r>
            <w:r w:rsidRPr="00AA60CC">
              <w:rPr>
                <w:i/>
                <w:sz w:val="22"/>
                <w:lang w:val="es-ES" w:bidi="es-ES"/>
              </w:rPr>
              <w:t>, ¿</w:t>
            </w:r>
            <w:r w:rsidRPr="00AA60CC">
              <w:rPr>
                <w:b/>
                <w:i/>
                <w:sz w:val="22"/>
                <w:lang w:val="es-ES" w:bidi="es-ES"/>
              </w:rPr>
              <w:t>sabe qué instituciones, organizaciones o autoridades pueden aportar los conocimientos especializados necesarios</w:t>
            </w:r>
            <w:r w:rsidRPr="00AA60CC">
              <w:rPr>
                <w:i/>
                <w:sz w:val="22"/>
                <w:lang w:val="es-ES" w:bidi="es-ES"/>
              </w:rPr>
              <w:t xml:space="preserve"> en materia de incorporación de la perspectiva de género en la gestión de los recursos hídricos? </w:t>
            </w:r>
          </w:p>
        </w:tc>
        <w:tc>
          <w:tcPr>
            <w:tcW w:w="567" w:type="dxa"/>
            <w:shd w:val="clear" w:color="auto" w:fill="auto"/>
            <w:hideMark/>
          </w:tcPr>
          <w:p w14:paraId="5B478010"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6108D8C0"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2B703004"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09EEE35F"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5988F4AF" w14:textId="77777777" w:rsidTr="00A233F3">
        <w:trPr>
          <w:trHeight w:val="300"/>
        </w:trPr>
        <w:tc>
          <w:tcPr>
            <w:tcW w:w="6799" w:type="dxa"/>
            <w:shd w:val="clear" w:color="auto" w:fill="auto"/>
            <w:hideMark/>
          </w:tcPr>
          <w:p w14:paraId="7A6ECBA6" w14:textId="77777777" w:rsidR="00AA60CC" w:rsidRPr="006F763C" w:rsidRDefault="00AA60CC" w:rsidP="00850C42">
            <w:pPr>
              <w:pStyle w:val="Body"/>
              <w:spacing w:after="120"/>
              <w:rPr>
                <w:sz w:val="22"/>
                <w:szCs w:val="22"/>
                <w:lang w:val="es-ES"/>
              </w:rPr>
            </w:pPr>
            <w:r w:rsidRPr="00AA60CC">
              <w:rPr>
                <w:sz w:val="22"/>
                <w:lang w:val="es-ES" w:bidi="es-ES"/>
              </w:rPr>
              <w:t xml:space="preserve">2.5 ¿Se organizan de manera periódica actividades de </w:t>
            </w:r>
            <w:r w:rsidRPr="00AA60CC">
              <w:rPr>
                <w:b/>
                <w:sz w:val="22"/>
                <w:lang w:val="es-ES" w:bidi="es-ES"/>
              </w:rPr>
              <w:t xml:space="preserve">capacitación y desarrollo de la capacidad en materia de incorporación de la perspectiva de género </w:t>
            </w:r>
            <w:r w:rsidRPr="00AA60CC">
              <w:rPr>
                <w:sz w:val="22"/>
                <w:lang w:val="es-ES" w:bidi="es-ES"/>
              </w:rPr>
              <w:t>para el personal del ministerio, la agencia o la autoridad encargados de la gestión de los recursos hídricos? </w:t>
            </w:r>
          </w:p>
        </w:tc>
        <w:tc>
          <w:tcPr>
            <w:tcW w:w="567" w:type="dxa"/>
            <w:shd w:val="clear" w:color="auto" w:fill="auto"/>
            <w:hideMark/>
          </w:tcPr>
          <w:p w14:paraId="07879446"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774FE35F"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4ED29837"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0026549E"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7743498E" w14:textId="77777777" w:rsidTr="00A233F3">
        <w:trPr>
          <w:trHeight w:val="300"/>
        </w:trPr>
        <w:tc>
          <w:tcPr>
            <w:tcW w:w="6799" w:type="dxa"/>
            <w:shd w:val="clear" w:color="auto" w:fill="auto"/>
            <w:hideMark/>
          </w:tcPr>
          <w:p w14:paraId="761FBBC2" w14:textId="3C2EB20F" w:rsidR="00AA60CC" w:rsidRPr="006F763C" w:rsidRDefault="00AA60CC" w:rsidP="00850C42">
            <w:pPr>
              <w:pStyle w:val="Body"/>
              <w:spacing w:after="120"/>
              <w:rPr>
                <w:sz w:val="22"/>
                <w:szCs w:val="22"/>
                <w:lang w:val="es-ES"/>
              </w:rPr>
            </w:pPr>
            <w:r w:rsidRPr="00AA60CC">
              <w:rPr>
                <w:sz w:val="22"/>
                <w:lang w:val="es-ES" w:bidi="es-ES"/>
              </w:rPr>
              <w:lastRenderedPageBreak/>
              <w:t>2.6 ¿</w:t>
            </w:r>
            <w:r w:rsidRPr="00AA60CC">
              <w:rPr>
                <w:b/>
                <w:sz w:val="22"/>
                <w:lang w:val="es-ES" w:bidi="es-ES"/>
              </w:rPr>
              <w:t xml:space="preserve">La igualdad de género o las metas específicas sobre género se consideran requisitos </w:t>
            </w:r>
            <w:r w:rsidRPr="00AA60CC">
              <w:rPr>
                <w:sz w:val="22"/>
                <w:lang w:val="es-ES" w:bidi="es-ES"/>
              </w:rPr>
              <w:t xml:space="preserve">para acceder a </w:t>
            </w:r>
            <w:r w:rsidRPr="00AA60CC">
              <w:rPr>
                <w:b/>
                <w:sz w:val="22"/>
                <w:lang w:val="es-ES" w:bidi="es-ES"/>
              </w:rPr>
              <w:t xml:space="preserve">financiación pública </w:t>
            </w:r>
            <w:r w:rsidRPr="00AA60CC">
              <w:rPr>
                <w:sz w:val="22"/>
                <w:lang w:val="es-ES" w:bidi="es-ES"/>
              </w:rPr>
              <w:t>destinada a</w:t>
            </w:r>
            <w:r w:rsidRPr="00AA60CC">
              <w:rPr>
                <w:b/>
                <w:sz w:val="22"/>
                <w:lang w:val="es-ES" w:bidi="es-ES"/>
              </w:rPr>
              <w:t xml:space="preserve"> </w:t>
            </w:r>
            <w:r w:rsidRPr="00AA60CC">
              <w:rPr>
                <w:sz w:val="22"/>
                <w:lang w:val="es-ES" w:bidi="es-ES"/>
              </w:rPr>
              <w:t>las actividades de gestión de los recursos hídricos?  </w:t>
            </w:r>
          </w:p>
        </w:tc>
        <w:tc>
          <w:tcPr>
            <w:tcW w:w="567" w:type="dxa"/>
            <w:shd w:val="clear" w:color="auto" w:fill="auto"/>
            <w:hideMark/>
          </w:tcPr>
          <w:p w14:paraId="3A72F611"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6756B5ED"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048E3771"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5EF1A491"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2F8D68D3" w14:textId="77777777" w:rsidTr="00A233F3">
        <w:trPr>
          <w:trHeight w:val="300"/>
        </w:trPr>
        <w:tc>
          <w:tcPr>
            <w:tcW w:w="6799" w:type="dxa"/>
            <w:shd w:val="clear" w:color="auto" w:fill="auto"/>
            <w:hideMark/>
          </w:tcPr>
          <w:p w14:paraId="6B69C897" w14:textId="678A4820" w:rsidR="00AA60CC" w:rsidRPr="006F763C" w:rsidRDefault="00AA60CC" w:rsidP="00850C42">
            <w:pPr>
              <w:pStyle w:val="Body"/>
              <w:spacing w:after="120"/>
              <w:rPr>
                <w:sz w:val="22"/>
                <w:szCs w:val="22"/>
                <w:lang w:val="es-ES"/>
              </w:rPr>
            </w:pPr>
            <w:r w:rsidRPr="00AA60CC">
              <w:rPr>
                <w:sz w:val="22"/>
                <w:lang w:val="es-ES" w:bidi="es-ES"/>
              </w:rPr>
              <w:t>2.7 ¿</w:t>
            </w:r>
            <w:r w:rsidRPr="00AA60CC">
              <w:rPr>
                <w:b/>
                <w:sz w:val="22"/>
                <w:lang w:val="es-ES" w:bidi="es-ES"/>
              </w:rPr>
              <w:t xml:space="preserve">La igualdad de género o las metas específicas sobre género se consideran requisitos </w:t>
            </w:r>
            <w:r w:rsidRPr="00AA60CC">
              <w:rPr>
                <w:sz w:val="22"/>
                <w:lang w:val="es-ES" w:bidi="es-ES"/>
              </w:rPr>
              <w:t xml:space="preserve">para acceder a </w:t>
            </w:r>
            <w:r w:rsidRPr="00AA60CC">
              <w:rPr>
                <w:b/>
                <w:sz w:val="22"/>
                <w:lang w:val="es-ES" w:bidi="es-ES"/>
              </w:rPr>
              <w:t>financiación en forma de AOD</w:t>
            </w:r>
            <w:r w:rsidR="00297A2E">
              <w:rPr>
                <w:rStyle w:val="FootnoteReference"/>
                <w:b/>
                <w:sz w:val="22"/>
                <w:lang w:val="es-ES" w:bidi="es-ES"/>
              </w:rPr>
              <w:footnoteReference w:id="6"/>
            </w:r>
            <w:r w:rsidRPr="00AA60CC">
              <w:rPr>
                <w:b/>
                <w:sz w:val="22"/>
                <w:lang w:val="es-ES" w:bidi="es-ES"/>
              </w:rPr>
              <w:t xml:space="preserve"> </w:t>
            </w:r>
            <w:r w:rsidRPr="00AA60CC">
              <w:rPr>
                <w:sz w:val="22"/>
                <w:lang w:val="es-ES" w:bidi="es-ES"/>
              </w:rPr>
              <w:t>destinada a las actividades de gestión de los recursos hídricos? </w:t>
            </w:r>
          </w:p>
        </w:tc>
        <w:tc>
          <w:tcPr>
            <w:tcW w:w="567" w:type="dxa"/>
            <w:shd w:val="clear" w:color="auto" w:fill="auto"/>
            <w:hideMark/>
          </w:tcPr>
          <w:p w14:paraId="54413A5F"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65692F8B"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0F51C9F5"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4FBD630A"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1E372643" w14:textId="77777777" w:rsidTr="00A233F3">
        <w:trPr>
          <w:trHeight w:val="300"/>
        </w:trPr>
        <w:tc>
          <w:tcPr>
            <w:tcW w:w="6799" w:type="dxa"/>
            <w:shd w:val="clear" w:color="auto" w:fill="auto"/>
            <w:hideMark/>
          </w:tcPr>
          <w:p w14:paraId="5EFB3999" w14:textId="28829336" w:rsidR="00AA60CC" w:rsidRPr="006F763C" w:rsidRDefault="00AA60CC" w:rsidP="00850C42">
            <w:pPr>
              <w:pStyle w:val="Body"/>
              <w:spacing w:after="120"/>
              <w:rPr>
                <w:sz w:val="22"/>
                <w:szCs w:val="22"/>
                <w:lang w:val="es-ES"/>
              </w:rPr>
            </w:pPr>
            <w:r w:rsidRPr="00AA60CC">
              <w:rPr>
                <w:sz w:val="22"/>
                <w:lang w:val="es-ES" w:bidi="es-ES"/>
              </w:rPr>
              <w:t>2.8 ¿</w:t>
            </w:r>
            <w:r w:rsidRPr="00AA60CC">
              <w:rPr>
                <w:b/>
                <w:sz w:val="22"/>
                <w:lang w:val="es-ES" w:bidi="es-ES"/>
              </w:rPr>
              <w:t xml:space="preserve">La igualdad de género o las metas específicas sobre género </w:t>
            </w:r>
            <w:r w:rsidRPr="00AA60CC">
              <w:rPr>
                <w:sz w:val="22"/>
                <w:lang w:val="es-ES" w:bidi="es-ES"/>
              </w:rPr>
              <w:t>se integran en los procesos de contratación o adquisiciones públicas relacionados con la realización de actividades de gestión de los recursos hídricos? </w:t>
            </w:r>
          </w:p>
        </w:tc>
        <w:tc>
          <w:tcPr>
            <w:tcW w:w="567" w:type="dxa"/>
            <w:shd w:val="clear" w:color="auto" w:fill="auto"/>
            <w:hideMark/>
          </w:tcPr>
          <w:p w14:paraId="66DD7F57"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5A6B27DC"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5BE51B68"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7F59419D"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3F44D2" w:rsidRPr="00850C42" w14:paraId="1CF5B6A5" w14:textId="77777777" w:rsidTr="609C7D5C">
        <w:trPr>
          <w:trHeight w:val="300"/>
        </w:trPr>
        <w:tc>
          <w:tcPr>
            <w:tcW w:w="9067" w:type="dxa"/>
            <w:gridSpan w:val="5"/>
            <w:shd w:val="clear" w:color="auto" w:fill="F2F2F2" w:themeFill="background1" w:themeFillShade="F2"/>
            <w:hideMark/>
          </w:tcPr>
          <w:p w14:paraId="00E1C831" w14:textId="6768A2A8" w:rsidR="003F44D2" w:rsidRPr="006F763C" w:rsidRDefault="003F44D2" w:rsidP="00850C42">
            <w:pPr>
              <w:pStyle w:val="Body"/>
              <w:spacing w:after="120"/>
              <w:rPr>
                <w:sz w:val="22"/>
                <w:szCs w:val="22"/>
                <w:lang w:val="es-ES"/>
              </w:rPr>
            </w:pPr>
            <w:r w:rsidRPr="00AA60CC">
              <w:rPr>
                <w:i/>
                <w:sz w:val="22"/>
                <w:lang w:val="es-ES" w:bidi="es-ES"/>
              </w:rPr>
              <w:t>Comentarios (Sección 2. Recursos humanos y financiación específicos para la incorporación de la perspectiva de género en la gestión de los recursos hídricos): </w:t>
            </w:r>
          </w:p>
          <w:p w14:paraId="6854EC2F" w14:textId="4E214E61" w:rsidR="003F44D2" w:rsidRPr="006F763C" w:rsidRDefault="003F44D2" w:rsidP="008A226E">
            <w:pPr>
              <w:pStyle w:val="Body"/>
              <w:spacing w:after="120"/>
              <w:rPr>
                <w:sz w:val="22"/>
                <w:szCs w:val="22"/>
                <w:lang w:val="es-ES"/>
              </w:rPr>
            </w:pPr>
            <w:r w:rsidRPr="00AA60CC">
              <w:rPr>
                <w:sz w:val="22"/>
                <w:lang w:val="es-ES" w:bidi="es-ES"/>
              </w:rPr>
              <w:t> </w:t>
            </w:r>
          </w:p>
        </w:tc>
      </w:tr>
      <w:tr w:rsidR="00850C42" w:rsidRPr="00850C42" w14:paraId="6E2E5FAB" w14:textId="77777777" w:rsidTr="00A233F3">
        <w:trPr>
          <w:trHeight w:val="300"/>
        </w:trPr>
        <w:tc>
          <w:tcPr>
            <w:tcW w:w="6799" w:type="dxa"/>
            <w:shd w:val="clear" w:color="auto" w:fill="C1DCF0" w:themeFill="accent1" w:themeFillTint="33"/>
            <w:hideMark/>
          </w:tcPr>
          <w:p w14:paraId="196C9D2E" w14:textId="2FF4DDDA" w:rsidR="00AA60CC" w:rsidRPr="006F763C" w:rsidRDefault="00AA60CC" w:rsidP="00850C42">
            <w:pPr>
              <w:pStyle w:val="Body"/>
              <w:spacing w:after="120"/>
              <w:rPr>
                <w:sz w:val="22"/>
                <w:szCs w:val="22"/>
                <w:lang w:val="es-ES"/>
              </w:rPr>
            </w:pPr>
            <w:r w:rsidRPr="00AA60CC">
              <w:rPr>
                <w:b/>
                <w:sz w:val="22"/>
                <w:lang w:val="es-ES" w:bidi="es-ES"/>
              </w:rPr>
              <w:t>3.  Participación y paridad</w:t>
            </w:r>
            <w:r w:rsidR="00794A72">
              <w:rPr>
                <w:rStyle w:val="FootnoteReference"/>
                <w:b/>
                <w:sz w:val="22"/>
                <w:lang w:val="es-ES" w:bidi="es-ES"/>
              </w:rPr>
              <w:footnoteReference w:id="7"/>
            </w:r>
            <w:r w:rsidRPr="00AA60CC">
              <w:rPr>
                <w:b/>
                <w:sz w:val="22"/>
                <w:lang w:val="es-ES" w:bidi="es-ES"/>
              </w:rPr>
              <w:t xml:space="preserve"> en el desarrollo y la gestión de los recursos hídricos </w:t>
            </w:r>
          </w:p>
        </w:tc>
        <w:tc>
          <w:tcPr>
            <w:tcW w:w="567" w:type="dxa"/>
            <w:shd w:val="clear" w:color="auto" w:fill="C1DCF0" w:themeFill="accent1" w:themeFillTint="33"/>
            <w:hideMark/>
          </w:tcPr>
          <w:p w14:paraId="76D69AE4"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C1DCF0" w:themeFill="accent1" w:themeFillTint="33"/>
            <w:hideMark/>
          </w:tcPr>
          <w:p w14:paraId="22010AFA"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C1DCF0" w:themeFill="accent1" w:themeFillTint="33"/>
            <w:hideMark/>
          </w:tcPr>
          <w:p w14:paraId="1D0ECCE6"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C1DCF0" w:themeFill="accent1" w:themeFillTint="33"/>
            <w:hideMark/>
          </w:tcPr>
          <w:p w14:paraId="5BD7503F"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2E0C8E9B" w14:textId="77777777" w:rsidTr="00A233F3">
        <w:trPr>
          <w:trHeight w:val="300"/>
        </w:trPr>
        <w:tc>
          <w:tcPr>
            <w:tcW w:w="6799" w:type="dxa"/>
            <w:shd w:val="clear" w:color="auto" w:fill="auto"/>
            <w:hideMark/>
          </w:tcPr>
          <w:p w14:paraId="04191AB6" w14:textId="02D51BEA" w:rsidR="00AA60CC" w:rsidRPr="006F763C" w:rsidRDefault="00AA60CC" w:rsidP="00850C42">
            <w:pPr>
              <w:pStyle w:val="Body"/>
              <w:spacing w:after="120"/>
              <w:rPr>
                <w:sz w:val="22"/>
                <w:szCs w:val="22"/>
                <w:lang w:val="es-ES"/>
              </w:rPr>
            </w:pPr>
            <w:r w:rsidRPr="00AA60CC">
              <w:rPr>
                <w:sz w:val="22"/>
                <w:lang w:val="es-ES" w:bidi="es-ES"/>
              </w:rPr>
              <w:t xml:space="preserve">3.1 ¿Se han adoptado medidas para garantizar la </w:t>
            </w:r>
            <w:r w:rsidRPr="00AA60CC">
              <w:rPr>
                <w:b/>
                <w:sz w:val="22"/>
                <w:lang w:val="es-ES" w:bidi="es-ES"/>
              </w:rPr>
              <w:t xml:space="preserve">paridad de género en la formulación o ejecución de iniciativas o programas de recursos hídricos en el sector público </w:t>
            </w:r>
            <w:r w:rsidRPr="00AA60CC">
              <w:rPr>
                <w:sz w:val="22"/>
                <w:lang w:val="es-ES" w:bidi="es-ES"/>
              </w:rPr>
              <w:t>(por ejemplo, requisitos para la representación equilibrada de los géneros</w:t>
            </w:r>
            <w:r w:rsidR="003B5F0A">
              <w:rPr>
                <w:rStyle w:val="FootnoteReference"/>
                <w:sz w:val="22"/>
                <w:lang w:val="es-ES" w:bidi="es-ES"/>
              </w:rPr>
              <w:footnoteReference w:id="8"/>
            </w:r>
            <w:r w:rsidRPr="00AA60CC">
              <w:rPr>
                <w:sz w:val="22"/>
                <w:lang w:val="es-ES" w:bidi="es-ES"/>
              </w:rPr>
              <w:t>, invitaciones especiales a organizaciones de mujeres, apoyo para la participación de estas organizaciones, o medidas semejantes)? </w:t>
            </w:r>
          </w:p>
        </w:tc>
        <w:tc>
          <w:tcPr>
            <w:tcW w:w="567" w:type="dxa"/>
            <w:shd w:val="clear" w:color="auto" w:fill="auto"/>
            <w:hideMark/>
          </w:tcPr>
          <w:p w14:paraId="522267B2"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0CF0FE9E"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1464BCE8"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77AFCB06"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151AE2C5" w14:textId="77777777" w:rsidTr="00A233F3">
        <w:trPr>
          <w:trHeight w:val="300"/>
        </w:trPr>
        <w:tc>
          <w:tcPr>
            <w:tcW w:w="6799" w:type="dxa"/>
            <w:shd w:val="clear" w:color="auto" w:fill="auto"/>
            <w:hideMark/>
          </w:tcPr>
          <w:p w14:paraId="32C799AA" w14:textId="6AC7D803" w:rsidR="00AA60CC" w:rsidRPr="006F763C" w:rsidRDefault="00AA60CC" w:rsidP="00850C42">
            <w:pPr>
              <w:pStyle w:val="Body"/>
              <w:spacing w:after="120"/>
              <w:rPr>
                <w:sz w:val="22"/>
                <w:szCs w:val="22"/>
                <w:lang w:val="es-ES"/>
              </w:rPr>
            </w:pPr>
            <w:r w:rsidRPr="00AA60CC">
              <w:rPr>
                <w:sz w:val="22"/>
                <w:lang w:val="es-ES" w:bidi="es-ES"/>
              </w:rPr>
              <w:t xml:space="preserve">3.2 ¿Existe algún criterio relacionado con la </w:t>
            </w:r>
            <w:r w:rsidRPr="00AA60CC">
              <w:rPr>
                <w:b/>
                <w:sz w:val="22"/>
                <w:lang w:val="es-ES" w:bidi="es-ES"/>
              </w:rPr>
              <w:t>paridad de género para el nombramiento de cargos directivos o decisorios</w:t>
            </w:r>
            <w:r w:rsidRPr="00AA60CC">
              <w:rPr>
                <w:sz w:val="22"/>
                <w:lang w:val="es-ES" w:bidi="es-ES"/>
              </w:rPr>
              <w:t xml:space="preserve"> en instituciones dedicadas a la gestión de los recursos hídricos a nivel nacional (o al nivel subnacional más elevado)? </w:t>
            </w:r>
          </w:p>
        </w:tc>
        <w:tc>
          <w:tcPr>
            <w:tcW w:w="567" w:type="dxa"/>
            <w:shd w:val="clear" w:color="auto" w:fill="auto"/>
            <w:hideMark/>
          </w:tcPr>
          <w:p w14:paraId="2E5EE1EE"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090E32C4"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00BE51BD"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20526C8B"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7902F114" w14:textId="77777777" w:rsidTr="00A233F3">
        <w:trPr>
          <w:trHeight w:val="300"/>
        </w:trPr>
        <w:tc>
          <w:tcPr>
            <w:tcW w:w="6799" w:type="dxa"/>
            <w:shd w:val="clear" w:color="auto" w:fill="auto"/>
            <w:hideMark/>
          </w:tcPr>
          <w:p w14:paraId="437A6F7A" w14:textId="13966040" w:rsidR="00AA60CC" w:rsidRPr="006F763C" w:rsidRDefault="00AA60CC" w:rsidP="00850C42">
            <w:pPr>
              <w:pStyle w:val="Body"/>
              <w:spacing w:after="120"/>
              <w:rPr>
                <w:sz w:val="22"/>
                <w:szCs w:val="22"/>
                <w:lang w:val="es-ES"/>
              </w:rPr>
            </w:pPr>
            <w:r w:rsidRPr="00AA60CC">
              <w:rPr>
                <w:sz w:val="22"/>
                <w:lang w:val="es-ES" w:bidi="es-ES"/>
              </w:rPr>
              <w:t xml:space="preserve">3.3 ¿Existen a nivel nacional </w:t>
            </w:r>
            <w:r w:rsidRPr="00AA60CC">
              <w:rPr>
                <w:b/>
                <w:sz w:val="22"/>
                <w:lang w:val="es-ES" w:bidi="es-ES"/>
              </w:rPr>
              <w:t xml:space="preserve">programas o iniciativas encaminados a abordar las causas fundamentales de la desigualdad de género </w:t>
            </w:r>
            <w:r w:rsidRPr="00AA60CC">
              <w:rPr>
                <w:sz w:val="22"/>
                <w:lang w:val="es-ES" w:bidi="es-ES"/>
              </w:rPr>
              <w:t>(como tradiciones, creencias, normas, limitaciones socioeconómicas, etc.) en la gestión y la gobernanza de los recursos hídricos? </w:t>
            </w:r>
          </w:p>
        </w:tc>
        <w:tc>
          <w:tcPr>
            <w:tcW w:w="567" w:type="dxa"/>
            <w:shd w:val="clear" w:color="auto" w:fill="auto"/>
            <w:hideMark/>
          </w:tcPr>
          <w:p w14:paraId="4B137D97"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45C5D8FB"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5221E7D4"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79C79743"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1E6B5E28" w14:textId="77777777" w:rsidTr="00A233F3">
        <w:trPr>
          <w:trHeight w:val="300"/>
        </w:trPr>
        <w:tc>
          <w:tcPr>
            <w:tcW w:w="6799" w:type="dxa"/>
            <w:shd w:val="clear" w:color="auto" w:fill="auto"/>
            <w:hideMark/>
          </w:tcPr>
          <w:p w14:paraId="00E78355" w14:textId="77777777" w:rsidR="00AA60CC" w:rsidRPr="006F763C" w:rsidRDefault="00AA60CC" w:rsidP="00850C42">
            <w:pPr>
              <w:pStyle w:val="Body"/>
              <w:spacing w:after="120"/>
              <w:rPr>
                <w:sz w:val="22"/>
                <w:szCs w:val="22"/>
                <w:lang w:val="es-ES"/>
              </w:rPr>
            </w:pPr>
            <w:r w:rsidRPr="00AA60CC">
              <w:rPr>
                <w:sz w:val="22"/>
                <w:lang w:val="es-ES" w:bidi="es-ES"/>
              </w:rPr>
              <w:lastRenderedPageBreak/>
              <w:t xml:space="preserve">3.4 ¿Existen programas, iniciativas o medidas nacionales destinadas a </w:t>
            </w:r>
            <w:r w:rsidRPr="00AA60CC">
              <w:rPr>
                <w:b/>
                <w:sz w:val="22"/>
                <w:lang w:val="es-ES" w:bidi="es-ES"/>
              </w:rPr>
              <w:t xml:space="preserve">incluir y facilitar la participación de mujeres de comunidades indígenas </w:t>
            </w:r>
            <w:r w:rsidRPr="00AA60CC">
              <w:rPr>
                <w:sz w:val="22"/>
                <w:lang w:val="es-ES" w:bidi="es-ES"/>
              </w:rPr>
              <w:t>en la gestión y la gobernanza de los recursos hídricos? </w:t>
            </w:r>
          </w:p>
        </w:tc>
        <w:tc>
          <w:tcPr>
            <w:tcW w:w="567" w:type="dxa"/>
            <w:shd w:val="clear" w:color="auto" w:fill="auto"/>
            <w:hideMark/>
          </w:tcPr>
          <w:p w14:paraId="4CA5F91E"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1652D84E"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0340F691"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6E3FBE10"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6331773E" w14:textId="77777777" w:rsidTr="00A233F3">
        <w:trPr>
          <w:trHeight w:val="300"/>
        </w:trPr>
        <w:tc>
          <w:tcPr>
            <w:tcW w:w="6799" w:type="dxa"/>
            <w:shd w:val="clear" w:color="auto" w:fill="auto"/>
            <w:hideMark/>
          </w:tcPr>
          <w:p w14:paraId="1807F622" w14:textId="7CF7566A" w:rsidR="00AA60CC" w:rsidRPr="006F763C" w:rsidRDefault="00AA60CC" w:rsidP="00850C42">
            <w:pPr>
              <w:pStyle w:val="Body"/>
              <w:spacing w:after="120"/>
              <w:rPr>
                <w:sz w:val="22"/>
                <w:szCs w:val="22"/>
                <w:lang w:val="es-ES"/>
              </w:rPr>
            </w:pPr>
            <w:r w:rsidRPr="00AA60CC">
              <w:rPr>
                <w:sz w:val="22"/>
                <w:lang w:val="es-ES" w:bidi="es-ES"/>
              </w:rPr>
              <w:t xml:space="preserve">3.5 ¿Existen </w:t>
            </w:r>
            <w:r w:rsidRPr="00AA60CC">
              <w:rPr>
                <w:b/>
                <w:sz w:val="22"/>
                <w:lang w:val="es-ES" w:bidi="es-ES"/>
              </w:rPr>
              <w:t xml:space="preserve">estructuras y mecanismos específicos para coordinar las cuestiones y actividades relacionadas con la incorporación de la perspectiva de género en todos los sectores vinculados a los recursos hídricos </w:t>
            </w:r>
            <w:r w:rsidRPr="00AA60CC">
              <w:rPr>
                <w:sz w:val="22"/>
                <w:lang w:val="es-ES" w:bidi="es-ES"/>
              </w:rPr>
              <w:t>(por ejemplo, en las instituciones dedicadas a las cuestiones de género, las instituciones encargadas de la gestión de los recursos hídricos y las instituciones de desarrollo comunitario y social)? </w:t>
            </w:r>
          </w:p>
        </w:tc>
        <w:tc>
          <w:tcPr>
            <w:tcW w:w="567" w:type="dxa"/>
            <w:shd w:val="clear" w:color="auto" w:fill="auto"/>
            <w:hideMark/>
          </w:tcPr>
          <w:p w14:paraId="047A226A"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5C86E87D"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3E91F527"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0076A8AC"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3F44D2" w:rsidRPr="00850C42" w14:paraId="06644CD8" w14:textId="77777777" w:rsidTr="609C7D5C">
        <w:trPr>
          <w:trHeight w:val="300"/>
        </w:trPr>
        <w:tc>
          <w:tcPr>
            <w:tcW w:w="9067" w:type="dxa"/>
            <w:gridSpan w:val="5"/>
            <w:shd w:val="clear" w:color="auto" w:fill="F2F2F2" w:themeFill="background1" w:themeFillShade="F2"/>
            <w:hideMark/>
          </w:tcPr>
          <w:p w14:paraId="4C0A69EC" w14:textId="7C88EF58" w:rsidR="003F44D2" w:rsidRPr="006F763C" w:rsidRDefault="003F44D2" w:rsidP="00850C42">
            <w:pPr>
              <w:pStyle w:val="Body"/>
              <w:spacing w:after="120"/>
              <w:rPr>
                <w:sz w:val="22"/>
                <w:szCs w:val="22"/>
                <w:lang w:val="es-ES"/>
              </w:rPr>
            </w:pPr>
            <w:r w:rsidRPr="00AA60CC">
              <w:rPr>
                <w:i/>
                <w:sz w:val="22"/>
                <w:lang w:val="es-ES" w:bidi="es-ES"/>
              </w:rPr>
              <w:t>Comentarios (Sección 3. Participación y paridad en el desarrollo y la gestión de los recursos hídricos): </w:t>
            </w:r>
          </w:p>
          <w:p w14:paraId="492AB4BB" w14:textId="7602DA8C" w:rsidR="003F44D2" w:rsidRPr="006F763C" w:rsidRDefault="003F44D2" w:rsidP="00782FB1">
            <w:pPr>
              <w:pStyle w:val="Body"/>
              <w:spacing w:after="120"/>
              <w:rPr>
                <w:sz w:val="22"/>
                <w:szCs w:val="22"/>
                <w:lang w:val="es-ES"/>
              </w:rPr>
            </w:pPr>
            <w:r w:rsidRPr="00AA60CC">
              <w:rPr>
                <w:sz w:val="22"/>
                <w:lang w:val="es-ES" w:bidi="es-ES"/>
              </w:rPr>
              <w:t>  </w:t>
            </w:r>
          </w:p>
        </w:tc>
      </w:tr>
      <w:tr w:rsidR="00850C42" w:rsidRPr="00850C42" w14:paraId="5BA4A308" w14:textId="77777777" w:rsidTr="00A233F3">
        <w:trPr>
          <w:trHeight w:val="300"/>
        </w:trPr>
        <w:tc>
          <w:tcPr>
            <w:tcW w:w="6799" w:type="dxa"/>
            <w:shd w:val="clear" w:color="auto" w:fill="C1DCF0" w:themeFill="accent1" w:themeFillTint="33"/>
            <w:hideMark/>
          </w:tcPr>
          <w:p w14:paraId="50E4A4F4" w14:textId="59552DAC" w:rsidR="00AA60CC" w:rsidRPr="006F763C" w:rsidRDefault="00AA60CC" w:rsidP="00850C42">
            <w:pPr>
              <w:pStyle w:val="Body"/>
              <w:spacing w:after="120"/>
              <w:rPr>
                <w:sz w:val="22"/>
                <w:szCs w:val="22"/>
                <w:lang w:val="es-ES"/>
              </w:rPr>
            </w:pPr>
            <w:r w:rsidRPr="00AA60CC">
              <w:rPr>
                <w:b/>
                <w:sz w:val="22"/>
                <w:lang w:val="es-ES" w:bidi="es-ES"/>
              </w:rPr>
              <w:t>4. Sistemas de seguimiento y estadísticas de género</w:t>
            </w:r>
          </w:p>
        </w:tc>
        <w:tc>
          <w:tcPr>
            <w:tcW w:w="567" w:type="dxa"/>
            <w:shd w:val="clear" w:color="auto" w:fill="C1DCF0" w:themeFill="accent1" w:themeFillTint="33"/>
            <w:hideMark/>
          </w:tcPr>
          <w:p w14:paraId="6E98FE1A"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C1DCF0" w:themeFill="accent1" w:themeFillTint="33"/>
            <w:hideMark/>
          </w:tcPr>
          <w:p w14:paraId="7E592700"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C1DCF0" w:themeFill="accent1" w:themeFillTint="33"/>
            <w:hideMark/>
          </w:tcPr>
          <w:p w14:paraId="3D3A1912"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C1DCF0" w:themeFill="accent1" w:themeFillTint="33"/>
            <w:hideMark/>
          </w:tcPr>
          <w:p w14:paraId="78E09AEE"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186641FB" w14:textId="77777777" w:rsidTr="00A233F3">
        <w:trPr>
          <w:trHeight w:val="300"/>
        </w:trPr>
        <w:tc>
          <w:tcPr>
            <w:tcW w:w="6799" w:type="dxa"/>
            <w:shd w:val="clear" w:color="auto" w:fill="auto"/>
            <w:hideMark/>
          </w:tcPr>
          <w:p w14:paraId="560F4C70" w14:textId="1C0B4DC9" w:rsidR="00AA60CC" w:rsidRPr="006F763C" w:rsidRDefault="00AA60CC" w:rsidP="00850C42">
            <w:pPr>
              <w:pStyle w:val="Body"/>
              <w:spacing w:after="120"/>
              <w:rPr>
                <w:sz w:val="22"/>
                <w:szCs w:val="22"/>
                <w:lang w:val="es-ES"/>
              </w:rPr>
            </w:pPr>
            <w:r w:rsidRPr="00AA60CC">
              <w:rPr>
                <w:sz w:val="22"/>
                <w:lang w:val="es-ES" w:bidi="es-ES"/>
              </w:rPr>
              <w:t>4.1 ¿Existe algún</w:t>
            </w:r>
            <w:r w:rsidRPr="00AA60CC">
              <w:rPr>
                <w:b/>
                <w:sz w:val="22"/>
                <w:lang w:val="es-ES" w:bidi="es-ES"/>
              </w:rPr>
              <w:t xml:space="preserve"> requisito relacionado con la participación de especialistas en materia género</w:t>
            </w:r>
            <w:r w:rsidRPr="00AA60CC">
              <w:rPr>
                <w:sz w:val="22"/>
                <w:lang w:val="es-ES" w:bidi="es-ES"/>
              </w:rPr>
              <w:t xml:space="preserve"> en la recopilación, el seguimiento y la evaluación de datos sobre la gestión de los recursos hídricos a nivel nacional o subnacional (por ejemplo, que asesoren acerca de la determinación de indicadores específicos sobre género</w:t>
            </w:r>
            <w:r w:rsidR="006F0100">
              <w:rPr>
                <w:rStyle w:val="FootnoteReference"/>
                <w:sz w:val="22"/>
                <w:lang w:val="es-ES" w:bidi="es-ES"/>
              </w:rPr>
              <w:footnoteReference w:id="9"/>
            </w:r>
            <w:r w:rsidRPr="00AA60CC">
              <w:rPr>
                <w:sz w:val="22"/>
                <w:lang w:val="es-ES" w:bidi="es-ES"/>
              </w:rPr>
              <w:t xml:space="preserve"> o el desglose por género de los datos sobre recursos hídricos)?  </w:t>
            </w:r>
          </w:p>
        </w:tc>
        <w:tc>
          <w:tcPr>
            <w:tcW w:w="567" w:type="dxa"/>
            <w:shd w:val="clear" w:color="auto" w:fill="auto"/>
            <w:hideMark/>
          </w:tcPr>
          <w:p w14:paraId="23F4390F"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6B3DBC27"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3A681DDA"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474E0D6F"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66AEB3C2" w14:textId="77777777" w:rsidTr="00A233F3">
        <w:trPr>
          <w:trHeight w:val="300"/>
        </w:trPr>
        <w:tc>
          <w:tcPr>
            <w:tcW w:w="6799" w:type="dxa"/>
            <w:shd w:val="clear" w:color="auto" w:fill="auto"/>
            <w:hideMark/>
          </w:tcPr>
          <w:p w14:paraId="25FDE7D1" w14:textId="77777777" w:rsidR="00AA60CC" w:rsidRPr="006F763C" w:rsidRDefault="00AA60CC" w:rsidP="00850C42">
            <w:pPr>
              <w:pStyle w:val="Body"/>
              <w:spacing w:after="120"/>
              <w:rPr>
                <w:sz w:val="22"/>
                <w:szCs w:val="22"/>
                <w:lang w:val="es-ES"/>
              </w:rPr>
            </w:pPr>
            <w:r w:rsidRPr="00AA60CC">
              <w:rPr>
                <w:sz w:val="22"/>
                <w:lang w:val="es-ES" w:bidi="es-ES"/>
              </w:rPr>
              <w:t xml:space="preserve">4.2 ¿Se </w:t>
            </w:r>
            <w:r w:rsidRPr="00AA60CC">
              <w:rPr>
                <w:b/>
                <w:sz w:val="22"/>
                <w:lang w:val="es-ES" w:bidi="es-ES"/>
              </w:rPr>
              <w:t>recopilan datos desglosados por sexo sobre la gestión y la gobernanza de los recursos hídricos</w:t>
            </w:r>
            <w:r w:rsidRPr="00AA60CC">
              <w:rPr>
                <w:sz w:val="22"/>
                <w:lang w:val="es-ES" w:bidi="es-ES"/>
              </w:rPr>
              <w:t xml:space="preserve"> (por ejemplo, sobre la representación de las mujeres en los órganos y procesos de gestión y gobernanza de los recursos hídricos, y datos semejantes)? </w:t>
            </w:r>
          </w:p>
        </w:tc>
        <w:tc>
          <w:tcPr>
            <w:tcW w:w="567" w:type="dxa"/>
            <w:shd w:val="clear" w:color="auto" w:fill="auto"/>
            <w:hideMark/>
          </w:tcPr>
          <w:p w14:paraId="18B30828"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274CA818"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42D97816"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2BE0B5E4"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40F6E108" w14:textId="77777777" w:rsidTr="00A233F3">
        <w:trPr>
          <w:trHeight w:val="300"/>
        </w:trPr>
        <w:tc>
          <w:tcPr>
            <w:tcW w:w="6799" w:type="dxa"/>
            <w:shd w:val="clear" w:color="auto" w:fill="auto"/>
            <w:hideMark/>
          </w:tcPr>
          <w:p w14:paraId="573301B3" w14:textId="77777777" w:rsidR="00AA60CC" w:rsidRPr="006F763C" w:rsidRDefault="00AA60CC" w:rsidP="00850C42">
            <w:pPr>
              <w:pStyle w:val="Body"/>
              <w:spacing w:after="120"/>
              <w:rPr>
                <w:sz w:val="22"/>
                <w:szCs w:val="22"/>
                <w:lang w:val="es-ES"/>
              </w:rPr>
            </w:pPr>
            <w:r w:rsidRPr="00AA60CC">
              <w:rPr>
                <w:sz w:val="22"/>
                <w:lang w:val="es-ES" w:bidi="es-ES"/>
              </w:rPr>
              <w:t xml:space="preserve">4.3 ¿Existen </w:t>
            </w:r>
            <w:r w:rsidRPr="00AA60CC">
              <w:rPr>
                <w:b/>
                <w:sz w:val="22"/>
                <w:lang w:val="es-ES" w:bidi="es-ES"/>
              </w:rPr>
              <w:t xml:space="preserve">evaluaciones sobre las deficiencias en materia de género en </w:t>
            </w:r>
            <w:r w:rsidRPr="00AA60CC">
              <w:rPr>
                <w:sz w:val="22"/>
                <w:lang w:val="es-ES" w:bidi="es-ES"/>
              </w:rPr>
              <w:t xml:space="preserve">los sistemas (antiguos o actuales) de </w:t>
            </w:r>
            <w:r w:rsidRPr="00AA60CC">
              <w:rPr>
                <w:b/>
                <w:sz w:val="22"/>
                <w:lang w:val="es-ES" w:bidi="es-ES"/>
              </w:rPr>
              <w:t xml:space="preserve">gestión y supervisión de la gestión de los recursos hídricos </w:t>
            </w:r>
            <w:r w:rsidRPr="00AA60CC">
              <w:rPr>
                <w:sz w:val="22"/>
                <w:lang w:val="es-ES" w:bidi="es-ES"/>
              </w:rPr>
              <w:t>u otras evaluaciones exhaustivas de los datos sobre gestión de los recursos hídricos centradas en el género? </w:t>
            </w:r>
          </w:p>
        </w:tc>
        <w:tc>
          <w:tcPr>
            <w:tcW w:w="567" w:type="dxa"/>
            <w:shd w:val="clear" w:color="auto" w:fill="auto"/>
            <w:hideMark/>
          </w:tcPr>
          <w:p w14:paraId="5AD52344"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3DB6CF7B"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29426B1D"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741411AC"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5DFD73C9" w14:textId="77777777" w:rsidTr="00A233F3">
        <w:trPr>
          <w:trHeight w:val="300"/>
        </w:trPr>
        <w:tc>
          <w:tcPr>
            <w:tcW w:w="6799" w:type="dxa"/>
            <w:shd w:val="clear" w:color="auto" w:fill="auto"/>
            <w:hideMark/>
          </w:tcPr>
          <w:p w14:paraId="5A23B8F6" w14:textId="6A1F206A" w:rsidR="00AA60CC" w:rsidRPr="006F763C" w:rsidRDefault="00AA60CC" w:rsidP="00850C42">
            <w:pPr>
              <w:pStyle w:val="Body"/>
              <w:spacing w:after="120"/>
              <w:rPr>
                <w:sz w:val="22"/>
                <w:szCs w:val="22"/>
                <w:lang w:val="es-ES"/>
              </w:rPr>
            </w:pPr>
            <w:r w:rsidRPr="00AA60CC">
              <w:rPr>
                <w:sz w:val="22"/>
                <w:lang w:val="es-ES" w:bidi="es-ES"/>
              </w:rPr>
              <w:t xml:space="preserve">4.4 ¿Se dispone de suficiente </w:t>
            </w:r>
            <w:r w:rsidRPr="00AA60CC">
              <w:rPr>
                <w:b/>
                <w:sz w:val="22"/>
                <w:lang w:val="es-ES" w:bidi="es-ES"/>
              </w:rPr>
              <w:t>capacidad técnica para recopilar datos específicos de género</w:t>
            </w:r>
            <w:r w:rsidRPr="00AA60CC">
              <w:rPr>
                <w:sz w:val="22"/>
                <w:lang w:val="es-ES" w:bidi="es-ES"/>
              </w:rPr>
              <w:t xml:space="preserve"> sobre la gestión de los recursos hídricos a nivel nacional (por ejemplo, datos desglosados por sexo o indicadores específicos de género)? </w:t>
            </w:r>
          </w:p>
        </w:tc>
        <w:tc>
          <w:tcPr>
            <w:tcW w:w="567" w:type="dxa"/>
            <w:shd w:val="clear" w:color="auto" w:fill="auto"/>
            <w:hideMark/>
          </w:tcPr>
          <w:p w14:paraId="277B9308"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4AC44F54"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682436E9"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505B69FA"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10F311E4" w14:textId="77777777" w:rsidTr="00A233F3">
        <w:trPr>
          <w:trHeight w:val="300"/>
        </w:trPr>
        <w:tc>
          <w:tcPr>
            <w:tcW w:w="6799" w:type="dxa"/>
            <w:shd w:val="clear" w:color="auto" w:fill="auto"/>
            <w:hideMark/>
          </w:tcPr>
          <w:p w14:paraId="5F4FC94C" w14:textId="277BAE0C" w:rsidR="00AA60CC" w:rsidRPr="006F763C" w:rsidRDefault="00AA60CC" w:rsidP="00850C42">
            <w:pPr>
              <w:pStyle w:val="Body"/>
              <w:spacing w:after="120"/>
              <w:rPr>
                <w:sz w:val="22"/>
                <w:szCs w:val="22"/>
                <w:lang w:val="es-ES"/>
              </w:rPr>
            </w:pPr>
            <w:r w:rsidRPr="00AA60CC">
              <w:rPr>
                <w:sz w:val="22"/>
                <w:lang w:val="es-ES" w:bidi="es-ES"/>
              </w:rPr>
              <w:t xml:space="preserve">4.5 ¿Se dispone de </w:t>
            </w:r>
            <w:r w:rsidRPr="00AA60CC">
              <w:rPr>
                <w:b/>
                <w:sz w:val="22"/>
                <w:lang w:val="es-ES" w:bidi="es-ES"/>
              </w:rPr>
              <w:t xml:space="preserve">financiación </w:t>
            </w:r>
            <w:r w:rsidRPr="00AA60CC">
              <w:rPr>
                <w:sz w:val="22"/>
                <w:lang w:val="es-ES" w:bidi="es-ES"/>
              </w:rPr>
              <w:t xml:space="preserve">suficiente </w:t>
            </w:r>
            <w:r w:rsidRPr="00AA60CC">
              <w:rPr>
                <w:b/>
                <w:sz w:val="22"/>
                <w:lang w:val="es-ES" w:bidi="es-ES"/>
              </w:rPr>
              <w:t>para recopilar datos específicos en materia de género</w:t>
            </w:r>
            <w:r w:rsidRPr="00AA60CC">
              <w:rPr>
                <w:sz w:val="22"/>
                <w:lang w:val="es-ES" w:bidi="es-ES"/>
              </w:rPr>
              <w:t xml:space="preserve"> sobre la gestión de los recursos hídricos a nivel nacional (por ejemplo, datos desglosados por sexo o indicadores específicos de género)? </w:t>
            </w:r>
          </w:p>
        </w:tc>
        <w:tc>
          <w:tcPr>
            <w:tcW w:w="567" w:type="dxa"/>
            <w:shd w:val="clear" w:color="auto" w:fill="auto"/>
            <w:hideMark/>
          </w:tcPr>
          <w:p w14:paraId="12EA5C4D"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43E3BAD5"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12835473"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534B75CD"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7946A81F" w14:textId="77777777" w:rsidTr="00A233F3">
        <w:trPr>
          <w:trHeight w:val="300"/>
        </w:trPr>
        <w:tc>
          <w:tcPr>
            <w:tcW w:w="6799" w:type="dxa"/>
            <w:shd w:val="clear" w:color="auto" w:fill="auto"/>
            <w:hideMark/>
          </w:tcPr>
          <w:p w14:paraId="58021831" w14:textId="49F120E1" w:rsidR="00AA60CC" w:rsidRPr="006F763C" w:rsidRDefault="00AA60CC" w:rsidP="00850C42">
            <w:pPr>
              <w:pStyle w:val="Body"/>
              <w:spacing w:after="120"/>
              <w:rPr>
                <w:sz w:val="22"/>
                <w:szCs w:val="22"/>
                <w:lang w:val="es-ES"/>
              </w:rPr>
            </w:pPr>
            <w:r w:rsidRPr="00AA60CC">
              <w:rPr>
                <w:sz w:val="22"/>
                <w:lang w:val="es-ES" w:bidi="es-ES"/>
              </w:rPr>
              <w:t xml:space="preserve">4.6 ¿Existen </w:t>
            </w:r>
            <w:r w:rsidRPr="00AA60CC">
              <w:rPr>
                <w:b/>
                <w:sz w:val="22"/>
                <w:lang w:val="es-ES" w:bidi="es-ES"/>
              </w:rPr>
              <w:t xml:space="preserve">iniciativas de desarrollo de la capacidad para que el personal gubernamental pertinente mejore los conocimientos técnicos especializados </w:t>
            </w:r>
            <w:r w:rsidRPr="00AA60CC">
              <w:rPr>
                <w:sz w:val="22"/>
                <w:lang w:val="es-ES" w:bidi="es-ES"/>
              </w:rPr>
              <w:t>para recopilar datos desglosados por sexo y determinar indicadores específicos de género</w:t>
            </w:r>
            <w:r w:rsidRPr="00AA60CC">
              <w:rPr>
                <w:sz w:val="22"/>
                <w:vertAlign w:val="superscript"/>
                <w:lang w:val="es-ES" w:bidi="es-ES"/>
              </w:rPr>
              <w:t>8</w:t>
            </w:r>
            <w:r w:rsidRPr="00AA60CC">
              <w:rPr>
                <w:sz w:val="22"/>
                <w:lang w:val="es-ES" w:bidi="es-ES"/>
              </w:rPr>
              <w:t>? </w:t>
            </w:r>
          </w:p>
        </w:tc>
        <w:tc>
          <w:tcPr>
            <w:tcW w:w="567" w:type="dxa"/>
            <w:shd w:val="clear" w:color="auto" w:fill="auto"/>
            <w:hideMark/>
          </w:tcPr>
          <w:p w14:paraId="6366EAC3"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7E49284E"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579C4700"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215C9ED9"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3F44D2" w:rsidRPr="00850C42" w14:paraId="17814AB9" w14:textId="77777777" w:rsidTr="609C7D5C">
        <w:trPr>
          <w:trHeight w:val="300"/>
        </w:trPr>
        <w:tc>
          <w:tcPr>
            <w:tcW w:w="9067" w:type="dxa"/>
            <w:gridSpan w:val="5"/>
            <w:shd w:val="clear" w:color="auto" w:fill="F2F2F2" w:themeFill="background1" w:themeFillShade="F2"/>
            <w:hideMark/>
          </w:tcPr>
          <w:p w14:paraId="514B8836" w14:textId="505B1412" w:rsidR="003F44D2" w:rsidRPr="006F763C" w:rsidRDefault="003F44D2" w:rsidP="00850C42">
            <w:pPr>
              <w:pStyle w:val="Body"/>
              <w:spacing w:after="120"/>
              <w:rPr>
                <w:sz w:val="22"/>
                <w:szCs w:val="22"/>
                <w:lang w:val="es-ES"/>
              </w:rPr>
            </w:pPr>
            <w:r w:rsidRPr="00AA60CC">
              <w:rPr>
                <w:i/>
                <w:sz w:val="22"/>
                <w:lang w:val="es-ES" w:bidi="es-ES"/>
              </w:rPr>
              <w:t>Comentarios (Sección 4. Sistemas de seguimiento y estadísticas de género):</w:t>
            </w:r>
          </w:p>
          <w:p w14:paraId="19A2D991" w14:textId="061E18CB" w:rsidR="003F44D2" w:rsidRPr="006F763C" w:rsidRDefault="003F44D2" w:rsidP="00782FB1">
            <w:pPr>
              <w:pStyle w:val="Body"/>
              <w:spacing w:after="120"/>
              <w:rPr>
                <w:sz w:val="22"/>
                <w:szCs w:val="22"/>
                <w:lang w:val="es-ES"/>
              </w:rPr>
            </w:pPr>
          </w:p>
        </w:tc>
      </w:tr>
      <w:tr w:rsidR="00850C42" w:rsidRPr="00850C42" w14:paraId="047516A9" w14:textId="77777777" w:rsidTr="00A233F3">
        <w:trPr>
          <w:trHeight w:val="300"/>
        </w:trPr>
        <w:tc>
          <w:tcPr>
            <w:tcW w:w="6799" w:type="dxa"/>
            <w:shd w:val="clear" w:color="auto" w:fill="C1DCF0" w:themeFill="accent1" w:themeFillTint="33"/>
            <w:hideMark/>
          </w:tcPr>
          <w:p w14:paraId="561C53C7" w14:textId="1B878A48" w:rsidR="00AA60CC" w:rsidRPr="006F763C" w:rsidRDefault="00AA60CC" w:rsidP="00850C42">
            <w:pPr>
              <w:pStyle w:val="Body"/>
              <w:spacing w:after="120"/>
              <w:rPr>
                <w:sz w:val="22"/>
                <w:szCs w:val="22"/>
                <w:lang w:val="es-ES"/>
              </w:rPr>
            </w:pPr>
            <w:r w:rsidRPr="00AA60CC">
              <w:rPr>
                <w:b/>
                <w:sz w:val="22"/>
                <w:lang w:val="es-ES" w:bidi="es-ES"/>
              </w:rPr>
              <w:lastRenderedPageBreak/>
              <w:t>5. Educación, desarrollo de la capacidad, compromiso de alto nivel </w:t>
            </w:r>
          </w:p>
        </w:tc>
        <w:tc>
          <w:tcPr>
            <w:tcW w:w="567" w:type="dxa"/>
            <w:shd w:val="clear" w:color="auto" w:fill="C1DCF0" w:themeFill="accent1" w:themeFillTint="33"/>
            <w:hideMark/>
          </w:tcPr>
          <w:p w14:paraId="17C6D874"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C1DCF0" w:themeFill="accent1" w:themeFillTint="33"/>
            <w:hideMark/>
          </w:tcPr>
          <w:p w14:paraId="426AA7D7"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C1DCF0" w:themeFill="accent1" w:themeFillTint="33"/>
            <w:hideMark/>
          </w:tcPr>
          <w:p w14:paraId="10B5CACF"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C1DCF0" w:themeFill="accent1" w:themeFillTint="33"/>
            <w:hideMark/>
          </w:tcPr>
          <w:p w14:paraId="293229AA"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AA60CC" w:rsidRPr="00850C42" w14:paraId="356248DF" w14:textId="77777777" w:rsidTr="00A233F3">
        <w:trPr>
          <w:trHeight w:val="300"/>
        </w:trPr>
        <w:tc>
          <w:tcPr>
            <w:tcW w:w="6799" w:type="dxa"/>
            <w:shd w:val="clear" w:color="auto" w:fill="auto"/>
            <w:hideMark/>
          </w:tcPr>
          <w:p w14:paraId="505DA4C1" w14:textId="2C7FD892" w:rsidR="00AA60CC" w:rsidRPr="006F763C" w:rsidRDefault="00AA60CC" w:rsidP="00850C42">
            <w:pPr>
              <w:pStyle w:val="Body"/>
              <w:spacing w:after="120"/>
              <w:rPr>
                <w:sz w:val="22"/>
                <w:szCs w:val="22"/>
                <w:lang w:val="es-ES"/>
              </w:rPr>
            </w:pPr>
            <w:r w:rsidRPr="00AA60CC">
              <w:rPr>
                <w:sz w:val="22"/>
                <w:lang w:val="es-ES" w:bidi="es-ES"/>
              </w:rPr>
              <w:t xml:space="preserve">5.1 ¿Existen </w:t>
            </w:r>
            <w:r w:rsidRPr="00AA60CC">
              <w:rPr>
                <w:b/>
                <w:sz w:val="22"/>
                <w:lang w:val="es-ES" w:bidi="es-ES"/>
              </w:rPr>
              <w:t>iniciativas para mejorar el entorno jurídico e institucional que favorezcan la incorporación de la perspectiva de género</w:t>
            </w:r>
            <w:r w:rsidRPr="00AA60CC">
              <w:rPr>
                <w:sz w:val="22"/>
                <w:lang w:val="es-ES" w:bidi="es-ES"/>
              </w:rPr>
              <w:t xml:space="preserve"> en el ámbito de la gestión de los recursos hídricos?   </w:t>
            </w:r>
          </w:p>
        </w:tc>
        <w:tc>
          <w:tcPr>
            <w:tcW w:w="567" w:type="dxa"/>
            <w:shd w:val="clear" w:color="auto" w:fill="auto"/>
            <w:hideMark/>
          </w:tcPr>
          <w:p w14:paraId="338663B2"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45AB6680"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5B88173D"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0EF057BB"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032219" w:rsidRPr="00850C42" w14:paraId="75EB5CFC" w14:textId="77777777" w:rsidTr="00A233F3">
        <w:trPr>
          <w:trHeight w:val="300"/>
        </w:trPr>
        <w:tc>
          <w:tcPr>
            <w:tcW w:w="6799" w:type="dxa"/>
            <w:shd w:val="clear" w:color="auto" w:fill="auto"/>
          </w:tcPr>
          <w:p w14:paraId="3638DEDE" w14:textId="304FC203" w:rsidR="00032219" w:rsidRPr="006F763C" w:rsidRDefault="00032219" w:rsidP="00104EE2">
            <w:pPr>
              <w:pStyle w:val="Body"/>
              <w:spacing w:after="120"/>
              <w:rPr>
                <w:sz w:val="22"/>
                <w:szCs w:val="22"/>
                <w:lang w:val="es-ES"/>
              </w:rPr>
            </w:pPr>
            <w:r w:rsidRPr="00AA60CC">
              <w:rPr>
                <w:sz w:val="22"/>
                <w:lang w:val="es-ES" w:bidi="es-ES"/>
              </w:rPr>
              <w:t xml:space="preserve">5.2 ¿Existen </w:t>
            </w:r>
            <w:r w:rsidRPr="00AA60CC">
              <w:rPr>
                <w:b/>
                <w:sz w:val="22"/>
                <w:lang w:val="es-ES" w:bidi="es-ES"/>
              </w:rPr>
              <w:t xml:space="preserve">programas de concienciación y desarrollo de la capacidad sobre temas relativos a la incorporación de la perspectiva de género en el ámbito de la gestión de los recursos hídricos </w:t>
            </w:r>
            <w:r w:rsidRPr="00AA60CC">
              <w:rPr>
                <w:sz w:val="22"/>
                <w:lang w:val="es-ES" w:bidi="es-ES"/>
              </w:rPr>
              <w:t>destinados al personal de las instituciones encargadas de la gestión de los recursos hídricos? </w:t>
            </w:r>
          </w:p>
        </w:tc>
        <w:tc>
          <w:tcPr>
            <w:tcW w:w="567" w:type="dxa"/>
            <w:shd w:val="clear" w:color="auto" w:fill="auto"/>
          </w:tcPr>
          <w:p w14:paraId="3ECAC17E" w14:textId="77777777" w:rsidR="00032219" w:rsidRPr="006F763C" w:rsidRDefault="00032219" w:rsidP="00104EE2">
            <w:pPr>
              <w:pStyle w:val="Body"/>
              <w:spacing w:after="120"/>
              <w:rPr>
                <w:sz w:val="22"/>
                <w:szCs w:val="22"/>
                <w:lang w:val="es-ES"/>
              </w:rPr>
            </w:pPr>
          </w:p>
        </w:tc>
        <w:tc>
          <w:tcPr>
            <w:tcW w:w="709" w:type="dxa"/>
            <w:shd w:val="clear" w:color="auto" w:fill="auto"/>
          </w:tcPr>
          <w:p w14:paraId="036DC642" w14:textId="77777777" w:rsidR="00032219" w:rsidRPr="006F763C" w:rsidRDefault="00032219" w:rsidP="00104EE2">
            <w:pPr>
              <w:pStyle w:val="Body"/>
              <w:spacing w:after="120"/>
              <w:rPr>
                <w:sz w:val="22"/>
                <w:szCs w:val="22"/>
                <w:lang w:val="es-ES"/>
              </w:rPr>
            </w:pPr>
          </w:p>
        </w:tc>
        <w:tc>
          <w:tcPr>
            <w:tcW w:w="425" w:type="dxa"/>
            <w:shd w:val="clear" w:color="auto" w:fill="auto"/>
          </w:tcPr>
          <w:p w14:paraId="255B9065" w14:textId="77777777" w:rsidR="00032219" w:rsidRPr="006F763C" w:rsidRDefault="00032219" w:rsidP="00104EE2">
            <w:pPr>
              <w:pStyle w:val="Body"/>
              <w:spacing w:after="120"/>
              <w:rPr>
                <w:sz w:val="22"/>
                <w:szCs w:val="22"/>
                <w:lang w:val="es-ES"/>
              </w:rPr>
            </w:pPr>
          </w:p>
        </w:tc>
        <w:tc>
          <w:tcPr>
            <w:tcW w:w="567" w:type="dxa"/>
            <w:shd w:val="clear" w:color="auto" w:fill="auto"/>
          </w:tcPr>
          <w:p w14:paraId="44BF31EE" w14:textId="77777777" w:rsidR="00032219" w:rsidRPr="006F763C" w:rsidRDefault="00032219" w:rsidP="00104EE2">
            <w:pPr>
              <w:pStyle w:val="Body"/>
              <w:spacing w:after="120"/>
              <w:rPr>
                <w:sz w:val="22"/>
                <w:szCs w:val="22"/>
                <w:lang w:val="es-ES"/>
              </w:rPr>
            </w:pPr>
          </w:p>
        </w:tc>
      </w:tr>
      <w:tr w:rsidR="00AA60CC" w:rsidRPr="00850C42" w14:paraId="4313FEB7" w14:textId="77777777" w:rsidTr="00A233F3">
        <w:trPr>
          <w:trHeight w:val="300"/>
        </w:trPr>
        <w:tc>
          <w:tcPr>
            <w:tcW w:w="6799" w:type="dxa"/>
            <w:shd w:val="clear" w:color="auto" w:fill="auto"/>
            <w:hideMark/>
          </w:tcPr>
          <w:p w14:paraId="169265BC" w14:textId="767BBD20" w:rsidR="00AA60CC" w:rsidRPr="006F763C" w:rsidRDefault="00AA60CC" w:rsidP="00850C42">
            <w:pPr>
              <w:pStyle w:val="Body"/>
              <w:spacing w:after="120"/>
              <w:rPr>
                <w:sz w:val="22"/>
                <w:szCs w:val="22"/>
                <w:lang w:val="es-ES"/>
              </w:rPr>
            </w:pPr>
            <w:r w:rsidRPr="00AA60CC">
              <w:rPr>
                <w:sz w:val="22"/>
                <w:lang w:val="es-ES" w:bidi="es-ES"/>
              </w:rPr>
              <w:t xml:space="preserve">5.3 ¿Existen </w:t>
            </w:r>
            <w:r w:rsidRPr="00AA60CC">
              <w:rPr>
                <w:b/>
                <w:sz w:val="22"/>
                <w:lang w:val="es-ES" w:bidi="es-ES"/>
              </w:rPr>
              <w:t xml:space="preserve">programas e iniciativas específicos </w:t>
            </w:r>
            <w:r w:rsidRPr="00AA60CC">
              <w:rPr>
                <w:sz w:val="22"/>
                <w:lang w:val="es-ES" w:bidi="es-ES"/>
              </w:rPr>
              <w:t xml:space="preserve">en el marco de las instituciones dedicadas a la gestión de los recursos hídricos </w:t>
            </w:r>
            <w:r w:rsidRPr="00AA60CC">
              <w:rPr>
                <w:b/>
                <w:sz w:val="22"/>
                <w:lang w:val="es-ES" w:bidi="es-ES"/>
              </w:rPr>
              <w:t xml:space="preserve">para el desarrollo de la capacidad </w:t>
            </w:r>
            <w:r w:rsidRPr="00AA60CC">
              <w:rPr>
                <w:sz w:val="22"/>
                <w:lang w:val="es-ES" w:bidi="es-ES"/>
              </w:rPr>
              <w:t xml:space="preserve">y el empoderamiento </w:t>
            </w:r>
            <w:r w:rsidRPr="00AA60CC">
              <w:rPr>
                <w:b/>
                <w:sz w:val="22"/>
                <w:lang w:val="es-ES" w:bidi="es-ES"/>
              </w:rPr>
              <w:t>de las mujeres</w:t>
            </w:r>
            <w:r w:rsidRPr="00AA60CC">
              <w:rPr>
                <w:sz w:val="22"/>
                <w:lang w:val="es-ES" w:bidi="es-ES"/>
              </w:rPr>
              <w:t>? </w:t>
            </w:r>
          </w:p>
        </w:tc>
        <w:tc>
          <w:tcPr>
            <w:tcW w:w="567" w:type="dxa"/>
            <w:shd w:val="clear" w:color="auto" w:fill="auto"/>
            <w:hideMark/>
          </w:tcPr>
          <w:p w14:paraId="0955A528"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709" w:type="dxa"/>
            <w:shd w:val="clear" w:color="auto" w:fill="auto"/>
            <w:hideMark/>
          </w:tcPr>
          <w:p w14:paraId="35ADAA6D"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425" w:type="dxa"/>
            <w:shd w:val="clear" w:color="auto" w:fill="auto"/>
            <w:hideMark/>
          </w:tcPr>
          <w:p w14:paraId="626FE898" w14:textId="77777777" w:rsidR="00AA60CC" w:rsidRPr="006F763C" w:rsidRDefault="00AA60CC" w:rsidP="00850C42">
            <w:pPr>
              <w:pStyle w:val="Body"/>
              <w:spacing w:after="120"/>
              <w:rPr>
                <w:sz w:val="22"/>
                <w:szCs w:val="22"/>
                <w:lang w:val="es-ES"/>
              </w:rPr>
            </w:pPr>
            <w:r w:rsidRPr="00AA60CC">
              <w:rPr>
                <w:sz w:val="22"/>
                <w:lang w:val="es-ES" w:bidi="es-ES"/>
              </w:rPr>
              <w:t> </w:t>
            </w:r>
          </w:p>
        </w:tc>
        <w:tc>
          <w:tcPr>
            <w:tcW w:w="567" w:type="dxa"/>
            <w:shd w:val="clear" w:color="auto" w:fill="auto"/>
            <w:hideMark/>
          </w:tcPr>
          <w:p w14:paraId="7A3AF69E" w14:textId="77777777" w:rsidR="00AA60CC" w:rsidRPr="006F763C" w:rsidRDefault="00AA60CC" w:rsidP="00850C42">
            <w:pPr>
              <w:pStyle w:val="Body"/>
              <w:spacing w:after="120"/>
              <w:rPr>
                <w:sz w:val="22"/>
                <w:szCs w:val="22"/>
                <w:lang w:val="es-ES"/>
              </w:rPr>
            </w:pPr>
            <w:r w:rsidRPr="00AA60CC">
              <w:rPr>
                <w:sz w:val="22"/>
                <w:lang w:val="es-ES" w:bidi="es-ES"/>
              </w:rPr>
              <w:t> </w:t>
            </w:r>
          </w:p>
        </w:tc>
      </w:tr>
      <w:tr w:rsidR="00032219" w:rsidRPr="00850C42" w14:paraId="5E451307" w14:textId="77777777" w:rsidTr="00A233F3">
        <w:trPr>
          <w:trHeight w:val="300"/>
        </w:trPr>
        <w:tc>
          <w:tcPr>
            <w:tcW w:w="6799" w:type="dxa"/>
            <w:shd w:val="clear" w:color="auto" w:fill="auto"/>
            <w:hideMark/>
          </w:tcPr>
          <w:p w14:paraId="711F7AEF" w14:textId="761481C3" w:rsidR="00032219" w:rsidRPr="006F763C" w:rsidRDefault="00032219" w:rsidP="00032219">
            <w:pPr>
              <w:pStyle w:val="Body"/>
              <w:spacing w:after="120"/>
              <w:rPr>
                <w:sz w:val="22"/>
                <w:szCs w:val="22"/>
                <w:lang w:val="es-ES"/>
              </w:rPr>
            </w:pPr>
            <w:r w:rsidRPr="00AA60CC">
              <w:rPr>
                <w:sz w:val="22"/>
                <w:lang w:val="es-ES" w:bidi="es-ES"/>
              </w:rPr>
              <w:t xml:space="preserve">5.4 ¿Existen </w:t>
            </w:r>
            <w:r w:rsidRPr="00AA60CC">
              <w:rPr>
                <w:b/>
                <w:sz w:val="22"/>
                <w:lang w:val="es-ES" w:bidi="es-ES"/>
              </w:rPr>
              <w:t xml:space="preserve">redes, comunidades de práctica u otras plataformas de intercambio de conocimientos para mujeres dedicadas a la gestión de los recursos hídricos </w:t>
            </w:r>
            <w:r w:rsidRPr="00AA60CC">
              <w:rPr>
                <w:sz w:val="22"/>
                <w:lang w:val="es-ES" w:bidi="es-ES"/>
              </w:rPr>
              <w:t>que funcionen y estén reconocidas, utilizadas o apoyadas por las autoridades e instituciones nacionales competentes en el ámbito de la gestión de los recursos hídricos? </w:t>
            </w:r>
          </w:p>
        </w:tc>
        <w:tc>
          <w:tcPr>
            <w:tcW w:w="567" w:type="dxa"/>
            <w:shd w:val="clear" w:color="auto" w:fill="auto"/>
            <w:hideMark/>
          </w:tcPr>
          <w:p w14:paraId="5FBC1577" w14:textId="77777777" w:rsidR="00032219" w:rsidRPr="006F763C" w:rsidRDefault="00032219" w:rsidP="00032219">
            <w:pPr>
              <w:pStyle w:val="Body"/>
              <w:spacing w:after="120"/>
              <w:rPr>
                <w:sz w:val="22"/>
                <w:szCs w:val="22"/>
                <w:lang w:val="es-ES"/>
              </w:rPr>
            </w:pPr>
            <w:r w:rsidRPr="00AA60CC">
              <w:rPr>
                <w:sz w:val="22"/>
                <w:lang w:val="es-ES" w:bidi="es-ES"/>
              </w:rPr>
              <w:t> </w:t>
            </w:r>
          </w:p>
        </w:tc>
        <w:tc>
          <w:tcPr>
            <w:tcW w:w="709" w:type="dxa"/>
            <w:shd w:val="clear" w:color="auto" w:fill="auto"/>
            <w:hideMark/>
          </w:tcPr>
          <w:p w14:paraId="4D904CC6" w14:textId="77777777" w:rsidR="00032219" w:rsidRPr="006F763C" w:rsidRDefault="00032219" w:rsidP="00032219">
            <w:pPr>
              <w:pStyle w:val="Body"/>
              <w:spacing w:after="120"/>
              <w:rPr>
                <w:sz w:val="22"/>
                <w:szCs w:val="22"/>
                <w:lang w:val="es-ES"/>
              </w:rPr>
            </w:pPr>
            <w:r w:rsidRPr="00AA60CC">
              <w:rPr>
                <w:sz w:val="22"/>
                <w:lang w:val="es-ES" w:bidi="es-ES"/>
              </w:rPr>
              <w:t> </w:t>
            </w:r>
          </w:p>
        </w:tc>
        <w:tc>
          <w:tcPr>
            <w:tcW w:w="425" w:type="dxa"/>
            <w:shd w:val="clear" w:color="auto" w:fill="auto"/>
            <w:hideMark/>
          </w:tcPr>
          <w:p w14:paraId="33DE19E7" w14:textId="77777777" w:rsidR="00032219" w:rsidRPr="006F763C" w:rsidRDefault="00032219" w:rsidP="00032219">
            <w:pPr>
              <w:pStyle w:val="Body"/>
              <w:spacing w:after="120"/>
              <w:rPr>
                <w:sz w:val="22"/>
                <w:szCs w:val="22"/>
                <w:lang w:val="es-ES"/>
              </w:rPr>
            </w:pPr>
            <w:r w:rsidRPr="00AA60CC">
              <w:rPr>
                <w:sz w:val="22"/>
                <w:lang w:val="es-ES" w:bidi="es-ES"/>
              </w:rPr>
              <w:t> </w:t>
            </w:r>
          </w:p>
        </w:tc>
        <w:tc>
          <w:tcPr>
            <w:tcW w:w="567" w:type="dxa"/>
            <w:shd w:val="clear" w:color="auto" w:fill="auto"/>
            <w:hideMark/>
          </w:tcPr>
          <w:p w14:paraId="6A9481D1" w14:textId="77777777" w:rsidR="00032219" w:rsidRPr="006F763C" w:rsidRDefault="00032219" w:rsidP="00032219">
            <w:pPr>
              <w:pStyle w:val="Body"/>
              <w:spacing w:after="120"/>
              <w:rPr>
                <w:sz w:val="22"/>
                <w:szCs w:val="22"/>
                <w:lang w:val="es-ES"/>
              </w:rPr>
            </w:pPr>
            <w:r w:rsidRPr="00AA60CC">
              <w:rPr>
                <w:sz w:val="22"/>
                <w:lang w:val="es-ES" w:bidi="es-ES"/>
              </w:rPr>
              <w:t> </w:t>
            </w:r>
          </w:p>
        </w:tc>
      </w:tr>
      <w:tr w:rsidR="00032219" w:rsidRPr="00850C42" w14:paraId="139EF88D" w14:textId="77777777" w:rsidTr="00A233F3">
        <w:trPr>
          <w:trHeight w:val="300"/>
        </w:trPr>
        <w:tc>
          <w:tcPr>
            <w:tcW w:w="6799" w:type="dxa"/>
            <w:shd w:val="clear" w:color="auto" w:fill="auto"/>
            <w:hideMark/>
          </w:tcPr>
          <w:p w14:paraId="1AF7E729" w14:textId="5462AAA3" w:rsidR="00032219" w:rsidRPr="006F763C" w:rsidRDefault="00032219" w:rsidP="00032219">
            <w:pPr>
              <w:pStyle w:val="Body"/>
              <w:spacing w:after="120"/>
              <w:rPr>
                <w:sz w:val="22"/>
                <w:szCs w:val="22"/>
                <w:lang w:val="es-ES"/>
              </w:rPr>
            </w:pPr>
            <w:r w:rsidRPr="00AA60CC">
              <w:rPr>
                <w:sz w:val="22"/>
                <w:lang w:val="es-ES" w:bidi="es-ES"/>
              </w:rPr>
              <w:t xml:space="preserve">5.5 ¿Existen </w:t>
            </w:r>
            <w:r w:rsidRPr="00AA60CC">
              <w:rPr>
                <w:b/>
                <w:sz w:val="22"/>
                <w:lang w:val="es-ES" w:bidi="es-ES"/>
              </w:rPr>
              <w:t>iniciativas para favorecer el aumento en las instituciones educativas del número de mujeres que estudian disciplinas relacionadas con la ciencia, la tecnología, la ingeniería y las matemáticas</w:t>
            </w:r>
            <w:r w:rsidRPr="00AA60CC">
              <w:rPr>
                <w:sz w:val="22"/>
                <w:lang w:val="es-ES" w:bidi="es-ES"/>
              </w:rPr>
              <w:t xml:space="preserve"> (CTIM), en cuanto que campos también pertinentes para la gestión de los recursos hídricos? </w:t>
            </w:r>
          </w:p>
        </w:tc>
        <w:tc>
          <w:tcPr>
            <w:tcW w:w="567" w:type="dxa"/>
            <w:shd w:val="clear" w:color="auto" w:fill="auto"/>
            <w:hideMark/>
          </w:tcPr>
          <w:p w14:paraId="336BCDC9" w14:textId="77777777" w:rsidR="00032219" w:rsidRPr="006F763C" w:rsidRDefault="00032219" w:rsidP="00032219">
            <w:pPr>
              <w:pStyle w:val="Body"/>
              <w:spacing w:after="120"/>
              <w:rPr>
                <w:sz w:val="22"/>
                <w:szCs w:val="22"/>
                <w:lang w:val="es-ES"/>
              </w:rPr>
            </w:pPr>
            <w:r w:rsidRPr="00AA60CC">
              <w:rPr>
                <w:sz w:val="22"/>
                <w:lang w:val="es-ES" w:bidi="es-ES"/>
              </w:rPr>
              <w:t> </w:t>
            </w:r>
          </w:p>
        </w:tc>
        <w:tc>
          <w:tcPr>
            <w:tcW w:w="709" w:type="dxa"/>
            <w:shd w:val="clear" w:color="auto" w:fill="auto"/>
            <w:hideMark/>
          </w:tcPr>
          <w:p w14:paraId="49C27335" w14:textId="77777777" w:rsidR="00032219" w:rsidRPr="006F763C" w:rsidRDefault="00032219" w:rsidP="00032219">
            <w:pPr>
              <w:pStyle w:val="Body"/>
              <w:spacing w:after="120"/>
              <w:rPr>
                <w:sz w:val="22"/>
                <w:szCs w:val="22"/>
                <w:lang w:val="es-ES"/>
              </w:rPr>
            </w:pPr>
            <w:r w:rsidRPr="00AA60CC">
              <w:rPr>
                <w:sz w:val="22"/>
                <w:lang w:val="es-ES" w:bidi="es-ES"/>
              </w:rPr>
              <w:t> </w:t>
            </w:r>
          </w:p>
        </w:tc>
        <w:tc>
          <w:tcPr>
            <w:tcW w:w="425" w:type="dxa"/>
            <w:shd w:val="clear" w:color="auto" w:fill="auto"/>
            <w:hideMark/>
          </w:tcPr>
          <w:p w14:paraId="43CA9444" w14:textId="77777777" w:rsidR="00032219" w:rsidRPr="006F763C" w:rsidRDefault="00032219" w:rsidP="00032219">
            <w:pPr>
              <w:pStyle w:val="Body"/>
              <w:spacing w:after="120"/>
              <w:rPr>
                <w:sz w:val="22"/>
                <w:szCs w:val="22"/>
                <w:lang w:val="es-ES"/>
              </w:rPr>
            </w:pPr>
            <w:r w:rsidRPr="00AA60CC">
              <w:rPr>
                <w:sz w:val="22"/>
                <w:lang w:val="es-ES" w:bidi="es-ES"/>
              </w:rPr>
              <w:t> </w:t>
            </w:r>
          </w:p>
        </w:tc>
        <w:tc>
          <w:tcPr>
            <w:tcW w:w="567" w:type="dxa"/>
            <w:shd w:val="clear" w:color="auto" w:fill="auto"/>
            <w:hideMark/>
          </w:tcPr>
          <w:p w14:paraId="4DA6D0A4" w14:textId="77777777" w:rsidR="00032219" w:rsidRPr="006F763C" w:rsidRDefault="00032219" w:rsidP="00032219">
            <w:pPr>
              <w:pStyle w:val="Body"/>
              <w:spacing w:after="120"/>
              <w:rPr>
                <w:sz w:val="22"/>
                <w:szCs w:val="22"/>
                <w:lang w:val="es-ES"/>
              </w:rPr>
            </w:pPr>
            <w:r w:rsidRPr="00AA60CC">
              <w:rPr>
                <w:sz w:val="22"/>
                <w:lang w:val="es-ES" w:bidi="es-ES"/>
              </w:rPr>
              <w:t> </w:t>
            </w:r>
          </w:p>
        </w:tc>
      </w:tr>
      <w:tr w:rsidR="00032219" w:rsidRPr="00850C42" w14:paraId="510FB457" w14:textId="77777777" w:rsidTr="609C7D5C">
        <w:trPr>
          <w:trHeight w:val="300"/>
        </w:trPr>
        <w:tc>
          <w:tcPr>
            <w:tcW w:w="9067" w:type="dxa"/>
            <w:gridSpan w:val="5"/>
            <w:shd w:val="clear" w:color="auto" w:fill="F2F2F2" w:themeFill="background1" w:themeFillShade="F2"/>
            <w:hideMark/>
          </w:tcPr>
          <w:p w14:paraId="1EBA491D" w14:textId="2D175AA5" w:rsidR="00032219" w:rsidRPr="006F763C" w:rsidRDefault="00032219" w:rsidP="00032219">
            <w:pPr>
              <w:pStyle w:val="Body"/>
              <w:spacing w:after="120"/>
              <w:rPr>
                <w:sz w:val="22"/>
                <w:szCs w:val="22"/>
                <w:lang w:val="es-ES"/>
              </w:rPr>
            </w:pPr>
            <w:r w:rsidRPr="00AA60CC">
              <w:rPr>
                <w:i/>
                <w:sz w:val="22"/>
                <w:lang w:val="es-ES" w:bidi="es-ES"/>
              </w:rPr>
              <w:t>Comentarios (Sección 5. Educación, desarrollo de la capacidad, compromiso de alto nivel):</w:t>
            </w:r>
          </w:p>
          <w:p w14:paraId="1481A34B" w14:textId="77777777" w:rsidR="00032219" w:rsidRPr="006F763C" w:rsidRDefault="00032219" w:rsidP="00032219">
            <w:pPr>
              <w:pStyle w:val="Body"/>
              <w:spacing w:after="120"/>
              <w:rPr>
                <w:sz w:val="22"/>
                <w:szCs w:val="22"/>
                <w:lang w:val="es-ES"/>
              </w:rPr>
            </w:pPr>
            <w:r w:rsidRPr="00AA60CC">
              <w:rPr>
                <w:sz w:val="22"/>
                <w:lang w:val="es-ES" w:bidi="es-ES"/>
              </w:rPr>
              <w:t> </w:t>
            </w:r>
          </w:p>
          <w:p w14:paraId="2C40E7F7" w14:textId="654B4ACE" w:rsidR="00032219" w:rsidRPr="006F763C" w:rsidRDefault="00032219" w:rsidP="00032219">
            <w:pPr>
              <w:pStyle w:val="Body"/>
              <w:spacing w:after="120"/>
              <w:rPr>
                <w:sz w:val="22"/>
                <w:szCs w:val="22"/>
                <w:lang w:val="es-ES"/>
              </w:rPr>
            </w:pPr>
          </w:p>
        </w:tc>
      </w:tr>
    </w:tbl>
    <w:p w14:paraId="6E068268" w14:textId="7454AEDB" w:rsidR="004F4F46" w:rsidRPr="006F763C" w:rsidRDefault="004F4F46" w:rsidP="0077085E">
      <w:pPr>
        <w:pStyle w:val="Body"/>
        <w:rPr>
          <w:lang w:val="es-ES"/>
        </w:rPr>
      </w:pPr>
    </w:p>
    <w:sectPr w:rsidR="004F4F46" w:rsidRPr="006F763C" w:rsidSect="00850C42">
      <w:headerReference w:type="default" r:id="rId13"/>
      <w:footerReference w:type="default" r:id="rId14"/>
      <w:headerReference w:type="first" r:id="rId15"/>
      <w:footerReference w:type="first" r:id="rId16"/>
      <w:endnotePr>
        <w:numFmt w:val="decimal"/>
      </w:endnotePr>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F38AF7" w14:textId="77777777" w:rsidR="00A94F83" w:rsidRDefault="00A94F83" w:rsidP="009819C7">
      <w:r>
        <w:separator/>
      </w:r>
    </w:p>
  </w:endnote>
  <w:endnote w:type="continuationSeparator" w:id="0">
    <w:p w14:paraId="33FBE0A2" w14:textId="77777777" w:rsidR="00A94F83" w:rsidRDefault="00A94F83"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dy CS)">
    <w:altName w:val="Times New Roman"/>
    <w:panose1 w:val="00000000000000000000"/>
    <w:charset w:val="00"/>
    <w:family w:val="roman"/>
    <w:notTrueType/>
    <w:pitch w:val="default"/>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9E08A" w14:textId="23127ED7" w:rsidR="0019531E" w:rsidRPr="00382FD3" w:rsidRDefault="00345F82" w:rsidP="008D4B95">
    <w:pPr>
      <w:pStyle w:val="Footer"/>
      <w:rPr>
        <w:sz w:val="16"/>
        <w:szCs w:val="16"/>
      </w:rPr>
    </w:pPr>
    <w:r>
      <w:rPr>
        <w:noProof/>
        <w:sz w:val="16"/>
        <w:lang w:bidi="es-ES"/>
      </w:rPr>
      <w:drawing>
        <wp:anchor distT="0" distB="0" distL="114300" distR="114300" simplePos="0" relativeHeight="251658240" behindDoc="1" locked="0" layoutInCell="1" allowOverlap="1" wp14:anchorId="15905F45" wp14:editId="43D92966">
          <wp:simplePos x="0" y="0"/>
          <wp:positionH relativeFrom="column">
            <wp:posOffset>0</wp:posOffset>
          </wp:positionH>
          <wp:positionV relativeFrom="paragraph">
            <wp:posOffset>-307801</wp:posOffset>
          </wp:positionV>
          <wp:extent cx="5731510" cy="48260"/>
          <wp:effectExtent l="0" t="0" r="0" b="254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pic:cNvPicPr/>
                </pic:nvPicPr>
                <pic:blipFill>
                  <a:blip r:embed="rId1">
                    <a:extLst>
                      <a:ext uri="{28A0092B-C50C-407E-A947-70E740481C1C}">
                        <a14:useLocalDpi xmlns:a14="http://schemas.microsoft.com/office/drawing/2010/main" val="0"/>
                      </a:ext>
                    </a:extLst>
                  </a:blip>
                  <a:stretch>
                    <a:fillRect/>
                  </a:stretch>
                </pic:blipFill>
                <pic:spPr>
                  <a:xfrm>
                    <a:off x="0" y="0"/>
                    <a:ext cx="5731510" cy="48260"/>
                  </a:xfrm>
                  <a:prstGeom prst="rect">
                    <a:avLst/>
                  </a:prstGeom>
                </pic:spPr>
              </pic:pic>
            </a:graphicData>
          </a:graphic>
          <wp14:sizeRelH relativeFrom="page">
            <wp14:pctWidth>0</wp14:pctWidth>
          </wp14:sizeRelH>
          <wp14:sizeRelV relativeFrom="page">
            <wp14:pctHeight>0</wp14:pctHeight>
          </wp14:sizeRelV>
        </wp:anchor>
      </w:drawing>
    </w:r>
    <w:r w:rsidR="008D4B95">
      <w:rPr>
        <w:sz w:val="16"/>
        <w:lang w:bidi="es-ES"/>
      </w:rPr>
      <w:t xml:space="preserve"> INCORPORACIÓN DE LA PERSPECTIVA DE GÉNERO EN LA GESTIÓN DE LOS RECURSOS HÍDRICOS – LISTA DE VERIFICACIÓN VOLUNTARIA</w:t>
    </w:r>
    <w:r w:rsidR="008D4B95">
      <w:rPr>
        <w:sz w:val="16"/>
        <w:lang w:bidi="es-ES"/>
      </w:rPr>
      <w:tab/>
    </w:r>
    <w:r w:rsidR="008D4B95" w:rsidRPr="008D4B95">
      <w:rPr>
        <w:sz w:val="16"/>
        <w:lang w:bidi="es-ES"/>
      </w:rPr>
      <w:fldChar w:fldCharType="begin"/>
    </w:r>
    <w:r w:rsidR="008D4B95" w:rsidRPr="008D4B95">
      <w:rPr>
        <w:sz w:val="16"/>
        <w:lang w:bidi="es-ES"/>
      </w:rPr>
      <w:instrText xml:space="preserve"> PAGE   \* MERGEFORMAT </w:instrText>
    </w:r>
    <w:r w:rsidR="008D4B95" w:rsidRPr="008D4B95">
      <w:rPr>
        <w:sz w:val="16"/>
        <w:lang w:bidi="es-ES"/>
      </w:rPr>
      <w:fldChar w:fldCharType="separate"/>
    </w:r>
    <w:r w:rsidR="008D4B95" w:rsidRPr="008D4B95">
      <w:rPr>
        <w:noProof/>
        <w:sz w:val="16"/>
        <w:lang w:bidi="es-ES"/>
      </w:rPr>
      <w:t>1</w:t>
    </w:r>
    <w:r w:rsidR="008D4B95" w:rsidRPr="008D4B95">
      <w:rPr>
        <w:noProof/>
        <w:sz w:val="16"/>
        <w:lang w:bidi="es-ES"/>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3B89E51F" w14:paraId="4C48B5BA" w14:textId="77777777" w:rsidTr="3B89E51F">
      <w:trPr>
        <w:trHeight w:val="300"/>
      </w:trPr>
      <w:tc>
        <w:tcPr>
          <w:tcW w:w="3005" w:type="dxa"/>
        </w:tcPr>
        <w:p w14:paraId="488B2C8E" w14:textId="7A5C8AFD" w:rsidR="3B89E51F" w:rsidRDefault="3B89E51F" w:rsidP="3B89E51F">
          <w:pPr>
            <w:pStyle w:val="Header"/>
            <w:ind w:left="-115"/>
          </w:pPr>
        </w:p>
      </w:tc>
      <w:tc>
        <w:tcPr>
          <w:tcW w:w="3005" w:type="dxa"/>
        </w:tcPr>
        <w:p w14:paraId="0CAF128C" w14:textId="4AB30AEB" w:rsidR="3B89E51F" w:rsidRDefault="3B89E51F" w:rsidP="3B89E51F">
          <w:pPr>
            <w:pStyle w:val="Header"/>
            <w:jc w:val="center"/>
          </w:pPr>
        </w:p>
      </w:tc>
      <w:tc>
        <w:tcPr>
          <w:tcW w:w="3005" w:type="dxa"/>
        </w:tcPr>
        <w:p w14:paraId="06015410" w14:textId="1974E6A9" w:rsidR="3B89E51F" w:rsidRDefault="3B89E51F" w:rsidP="3B89E51F">
          <w:pPr>
            <w:pStyle w:val="Header"/>
            <w:ind w:right="-115"/>
            <w:jc w:val="right"/>
          </w:pPr>
        </w:p>
      </w:tc>
    </w:tr>
  </w:tbl>
  <w:p w14:paraId="38B02179" w14:textId="6218B78E" w:rsidR="3B89E51F" w:rsidRDefault="3B89E51F" w:rsidP="3B89E5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084E33" w14:textId="77777777" w:rsidR="00A94F83" w:rsidRDefault="00A94F83" w:rsidP="009819C7">
      <w:r>
        <w:separator/>
      </w:r>
    </w:p>
  </w:footnote>
  <w:footnote w:type="continuationSeparator" w:id="0">
    <w:p w14:paraId="2BE305BE" w14:textId="77777777" w:rsidR="00A94F83" w:rsidRDefault="00A94F83" w:rsidP="009819C7">
      <w:r>
        <w:continuationSeparator/>
      </w:r>
    </w:p>
  </w:footnote>
  <w:footnote w:id="1">
    <w:p w14:paraId="54CA3E10" w14:textId="1D9C30A1" w:rsidR="007615D9" w:rsidRPr="00FA5F84" w:rsidRDefault="007615D9">
      <w:pPr>
        <w:pStyle w:val="FootnoteText"/>
        <w:rPr>
          <w:color w:val="12354E"/>
        </w:rPr>
      </w:pPr>
      <w:r w:rsidRPr="00B1309C">
        <w:rPr>
          <w:rStyle w:val="FootnoteReference"/>
          <w:color w:val="12354E"/>
          <w:lang w:bidi="es-ES"/>
        </w:rPr>
        <w:footnoteRef/>
      </w:r>
      <w:r w:rsidRPr="00B1309C">
        <w:rPr>
          <w:color w:val="12354E"/>
          <w:lang w:bidi="es-ES"/>
        </w:rPr>
        <w:t xml:space="preserve"> </w:t>
      </w:r>
      <w:r w:rsidRPr="00B1309C">
        <w:rPr>
          <w:b/>
          <w:color w:val="12354E"/>
          <w:lang w:bidi="es-ES"/>
        </w:rPr>
        <w:t>La incorporación de la perspectiva de género</w:t>
      </w:r>
      <w:r w:rsidRPr="00B1309C">
        <w:rPr>
          <w:color w:val="12354E"/>
          <w:lang w:bidi="es-ES"/>
        </w:rPr>
        <w:t xml:space="preserve"> en la gestión de los recursos hídricos consiste en integrar plenamente las consideraciones de género en la planificación, la gestión y la adopción de decisiones en materia de recursos hídricos de forma transversal. Algunos de los mecanismos para incorporar la perspectiva de género son los marcos, las prácticas y los instrumentos diseñados para alcanzar los objetivos de género relacionados con la participación, la voz y la influencia </w:t>
      </w:r>
      <w:r w:rsidR="00FA5F84">
        <w:rPr>
          <w:color w:val="12354E"/>
          <w:lang w:bidi="es-ES"/>
        </w:rPr>
        <w:t>igualitarias</w:t>
      </w:r>
      <w:r w:rsidRPr="00B1309C">
        <w:rPr>
          <w:color w:val="12354E"/>
          <w:lang w:bidi="es-ES"/>
        </w:rPr>
        <w:t xml:space="preserve"> en la gestión de los recursos hídricos (encuesta sobre el indicador 6.5.1 de los ODS, disponible en </w:t>
      </w:r>
      <w:hyperlink r:id="rId1" w:history="1">
        <w:r w:rsidR="005976AE" w:rsidRPr="0017432A">
          <w:rPr>
            <w:rStyle w:val="Hyperlink"/>
            <w:lang w:bidi="es-ES"/>
          </w:rPr>
          <w:t>http://iwrmdataportal.unepdhi.org/</w:t>
        </w:r>
      </w:hyperlink>
      <w:r w:rsidRPr="00B1309C">
        <w:rPr>
          <w:color w:val="12354E"/>
          <w:lang w:bidi="es-ES"/>
        </w:rPr>
        <w:t>).</w:t>
      </w:r>
    </w:p>
  </w:footnote>
  <w:footnote w:id="2">
    <w:p w14:paraId="071D5112" w14:textId="74479B08" w:rsidR="009E459E" w:rsidRPr="00FA5F84" w:rsidRDefault="009E459E">
      <w:pPr>
        <w:pStyle w:val="FootnoteText"/>
      </w:pPr>
      <w:r w:rsidRPr="00120855">
        <w:rPr>
          <w:rStyle w:val="FootnoteReference"/>
          <w:color w:val="12354E"/>
          <w:lang w:bidi="es-ES"/>
        </w:rPr>
        <w:footnoteRef/>
      </w:r>
      <w:r w:rsidR="00637B19" w:rsidRPr="00120855">
        <w:rPr>
          <w:color w:val="12354E"/>
          <w:lang w:bidi="es-ES"/>
        </w:rPr>
        <w:t xml:space="preserve"> La encuesta íntegra puede descargarse en el portal de datos sobre la GIRH: </w:t>
      </w:r>
      <w:hyperlink r:id="rId2" w:history="1">
        <w:r w:rsidR="00120855" w:rsidRPr="0017432A">
          <w:rPr>
            <w:rStyle w:val="Hyperlink"/>
            <w:lang w:bidi="es-ES"/>
          </w:rPr>
          <w:t>http://iwrmdataportal.unepdhi.org/</w:t>
        </w:r>
      </w:hyperlink>
      <w:r w:rsidR="00120855">
        <w:rPr>
          <w:lang w:bidi="es-ES"/>
        </w:rPr>
        <w:t xml:space="preserve"> </w:t>
      </w:r>
    </w:p>
  </w:footnote>
  <w:footnote w:id="3">
    <w:p w14:paraId="1628534F" w14:textId="3655DE0B" w:rsidR="00A515A8" w:rsidRPr="006F763C" w:rsidRDefault="00A515A8">
      <w:pPr>
        <w:pStyle w:val="FootnoteText"/>
      </w:pPr>
      <w:r w:rsidRPr="00A515A8">
        <w:rPr>
          <w:rStyle w:val="FootnoteReference"/>
          <w:color w:val="12354E"/>
          <w:lang w:bidi="es-ES"/>
        </w:rPr>
        <w:footnoteRef/>
      </w:r>
      <w:r w:rsidRPr="00A515A8">
        <w:rPr>
          <w:color w:val="12354E"/>
          <w:lang w:bidi="es-ES"/>
        </w:rPr>
        <w:t xml:space="preserve"> Las preguntas de la lista de verificación se basan en las recomendaciones incluidas en el informe para la incorporación de la perspectiva de género en la gestión de los recursos hídricos, titulado </w:t>
      </w:r>
      <w:proofErr w:type="spellStart"/>
      <w:r w:rsidRPr="00A515A8">
        <w:rPr>
          <w:b/>
          <w:i/>
          <w:color w:val="12354E"/>
          <w:lang w:bidi="es-ES"/>
        </w:rPr>
        <w:t>Advancing</w:t>
      </w:r>
      <w:proofErr w:type="spellEnd"/>
      <w:r w:rsidRPr="00A515A8">
        <w:rPr>
          <w:b/>
          <w:i/>
          <w:color w:val="12354E"/>
          <w:lang w:bidi="es-ES"/>
        </w:rPr>
        <w:t xml:space="preserve"> </w:t>
      </w:r>
      <w:proofErr w:type="spellStart"/>
      <w:r w:rsidRPr="00A515A8">
        <w:rPr>
          <w:b/>
          <w:i/>
          <w:color w:val="12354E"/>
          <w:lang w:bidi="es-ES"/>
        </w:rPr>
        <w:t>towards</w:t>
      </w:r>
      <w:proofErr w:type="spellEnd"/>
      <w:r w:rsidRPr="00A515A8">
        <w:rPr>
          <w:b/>
          <w:i/>
          <w:color w:val="12354E"/>
          <w:lang w:bidi="es-ES"/>
        </w:rPr>
        <w:t xml:space="preserve"> </w:t>
      </w:r>
      <w:proofErr w:type="spellStart"/>
      <w:r w:rsidRPr="00A515A8">
        <w:rPr>
          <w:b/>
          <w:i/>
          <w:color w:val="12354E"/>
          <w:lang w:bidi="es-ES"/>
        </w:rPr>
        <w:t>gender</w:t>
      </w:r>
      <w:proofErr w:type="spellEnd"/>
      <w:r w:rsidRPr="00A515A8">
        <w:rPr>
          <w:b/>
          <w:i/>
          <w:color w:val="12354E"/>
          <w:lang w:bidi="es-ES"/>
        </w:rPr>
        <w:t xml:space="preserve"> mainstreaming in </w:t>
      </w:r>
      <w:proofErr w:type="spellStart"/>
      <w:r w:rsidRPr="00A515A8">
        <w:rPr>
          <w:b/>
          <w:i/>
          <w:color w:val="12354E"/>
          <w:lang w:bidi="es-ES"/>
        </w:rPr>
        <w:t>water</w:t>
      </w:r>
      <w:proofErr w:type="spellEnd"/>
      <w:r w:rsidRPr="00A515A8">
        <w:rPr>
          <w:b/>
          <w:i/>
          <w:color w:val="12354E"/>
          <w:lang w:bidi="es-ES"/>
        </w:rPr>
        <w:t xml:space="preserve"> </w:t>
      </w:r>
      <w:proofErr w:type="spellStart"/>
      <w:r w:rsidRPr="00A515A8">
        <w:rPr>
          <w:b/>
          <w:i/>
          <w:color w:val="12354E"/>
          <w:lang w:bidi="es-ES"/>
        </w:rPr>
        <w:t>resources</w:t>
      </w:r>
      <w:proofErr w:type="spellEnd"/>
      <w:r w:rsidRPr="00A515A8">
        <w:rPr>
          <w:b/>
          <w:i/>
          <w:color w:val="12354E"/>
          <w:lang w:bidi="es-ES"/>
        </w:rPr>
        <w:t xml:space="preserve"> </w:t>
      </w:r>
      <w:proofErr w:type="spellStart"/>
      <w:r w:rsidRPr="00A515A8">
        <w:rPr>
          <w:b/>
          <w:i/>
          <w:color w:val="12354E"/>
          <w:lang w:bidi="es-ES"/>
        </w:rPr>
        <w:t>management</w:t>
      </w:r>
      <w:proofErr w:type="spellEnd"/>
      <w:r w:rsidRPr="00A515A8">
        <w:rPr>
          <w:color w:val="12354E"/>
          <w:lang w:bidi="es-ES"/>
        </w:rPr>
        <w:t xml:space="preserve">, en el que se ofrecen orientaciones y explicaciones adicionales acerca de las estrategias aplicables a ese fin. El informe puede consultarse en </w:t>
      </w:r>
      <w:hyperlink r:id="rId3" w:history="1">
        <w:r w:rsidR="00BE02D2" w:rsidRPr="0017432A">
          <w:rPr>
            <w:rStyle w:val="Hyperlink"/>
            <w:lang w:bidi="es-ES"/>
          </w:rPr>
          <w:t>https://www.gwp.org/en/sdg6support/gender/</w:t>
        </w:r>
      </w:hyperlink>
      <w:r w:rsidRPr="00A515A8">
        <w:rPr>
          <w:color w:val="12354E"/>
          <w:lang w:bidi="es-ES"/>
        </w:rPr>
        <w:t xml:space="preserve">. </w:t>
      </w:r>
    </w:p>
  </w:footnote>
  <w:footnote w:id="4">
    <w:p w14:paraId="4B5AE1C7" w14:textId="7A78115F" w:rsidR="002E2FAB" w:rsidRPr="006F763C" w:rsidRDefault="002E2FAB">
      <w:pPr>
        <w:pStyle w:val="FootnoteText"/>
      </w:pPr>
      <w:r w:rsidRPr="002E2FAB">
        <w:rPr>
          <w:rStyle w:val="FootnoteReference"/>
          <w:color w:val="12354E"/>
          <w:lang w:bidi="es-ES"/>
        </w:rPr>
        <w:footnoteRef/>
      </w:r>
      <w:r w:rsidRPr="002E2FAB">
        <w:rPr>
          <w:color w:val="12354E"/>
          <w:lang w:bidi="es-ES"/>
        </w:rPr>
        <w:t xml:space="preserve"> </w:t>
      </w:r>
      <w:r w:rsidRPr="002E2FAB">
        <w:rPr>
          <w:b/>
          <w:color w:val="12354E"/>
          <w:lang w:bidi="es-ES"/>
        </w:rPr>
        <w:t>La igualdad de género s</w:t>
      </w:r>
      <w:r w:rsidRPr="002E2FAB">
        <w:rPr>
          <w:color w:val="12354E"/>
          <w:lang w:bidi="es-ES"/>
        </w:rPr>
        <w:t xml:space="preserve">e refiere a la igualdad de derechos, responsabilidades y oportunidades de las mujeres y los hombres y de </w:t>
      </w:r>
      <w:proofErr w:type="gramStart"/>
      <w:r w:rsidRPr="002E2FAB">
        <w:rPr>
          <w:color w:val="12354E"/>
          <w:lang w:bidi="es-ES"/>
        </w:rPr>
        <w:t>las niñas y los niños</w:t>
      </w:r>
      <w:proofErr w:type="gramEnd"/>
      <w:r w:rsidR="00DC3AE4">
        <w:rPr>
          <w:color w:val="12354E"/>
          <w:lang w:bidi="es-ES"/>
        </w:rPr>
        <w:t xml:space="preserve"> en toda su diversidad</w:t>
      </w:r>
      <w:r w:rsidRPr="002E2FAB">
        <w:rPr>
          <w:color w:val="12354E"/>
          <w:lang w:bidi="es-ES"/>
        </w:rPr>
        <w:t xml:space="preserve">. La igualdad de género implica que los intereses, necesidades y prioridades de mujeres y hombres se toman en cuenta, reconociendo la diversidad de diferentes grupos de mujeres y hombres (ONU-Mujeres, 2023: </w:t>
      </w:r>
      <w:hyperlink r:id="rId4" w:history="1">
        <w:r w:rsidR="00BC7C21" w:rsidRPr="00E4269D">
          <w:rPr>
            <w:rStyle w:val="Hyperlink"/>
            <w:lang w:bidi="es-ES"/>
          </w:rPr>
          <w:t>Glosario de Igualdad de Género</w:t>
        </w:r>
      </w:hyperlink>
      <w:r w:rsidRPr="002E2FAB">
        <w:rPr>
          <w:color w:val="12354E"/>
          <w:lang w:bidi="es-ES"/>
        </w:rPr>
        <w:t>).</w:t>
      </w:r>
    </w:p>
  </w:footnote>
  <w:footnote w:id="5">
    <w:p w14:paraId="7E2D8A2E" w14:textId="15C5AB98" w:rsidR="00155108" w:rsidRPr="006F763C" w:rsidRDefault="00155108">
      <w:pPr>
        <w:pStyle w:val="FootnoteText"/>
      </w:pPr>
      <w:r w:rsidRPr="00155108">
        <w:rPr>
          <w:rStyle w:val="FootnoteReference"/>
          <w:color w:val="12354E"/>
          <w:lang w:bidi="es-ES"/>
        </w:rPr>
        <w:footnoteRef/>
      </w:r>
      <w:r w:rsidRPr="00155108">
        <w:rPr>
          <w:color w:val="12354E"/>
          <w:lang w:bidi="es-ES"/>
        </w:rPr>
        <w:t xml:space="preserve"> </w:t>
      </w:r>
      <w:r w:rsidRPr="00155108">
        <w:rPr>
          <w:b/>
          <w:color w:val="12354E"/>
          <w:lang w:bidi="es-ES"/>
        </w:rPr>
        <w:t>Financiación para la gestión de los recursos hídricos</w:t>
      </w:r>
      <w:r w:rsidRPr="00155108">
        <w:rPr>
          <w:color w:val="12354E"/>
          <w:lang w:bidi="es-ES"/>
        </w:rPr>
        <w:t xml:space="preserve">: la dotación de fondos para recursos hídricos puede incluirse en múltiples categorías presupuestarias o en distintos documentos de inversión relativos a los fondos del gobierno. Las actividades de gestión de los recursos hídricos o de GIRH abarcan las actividades de gestión y gobernanza de los recursos hídricos que exigen financiación, como las políticas, la formulación y planificación de leyes, el fortalecimiento institucional, la coordinación, la implicación de las partes interesadas, el desarrollo de la capacidad y los instrumentos de gestión (por ejemplo, las investigaciones y los estudios, las evaluaciones en materia de género y medio ambiente, la recopilación de datos, el seguimiento, etc.) (definición extraída de la encuesta de 2023 sobre el indicador 6.5.1 de los ODS, disponible en </w:t>
      </w:r>
      <w:hyperlink r:id="rId5" w:history="1">
        <w:r w:rsidR="00BC198D" w:rsidRPr="0017432A">
          <w:rPr>
            <w:rStyle w:val="Hyperlink"/>
            <w:lang w:bidi="es-ES"/>
          </w:rPr>
          <w:t>http://iwrmdataportal.unepdhi.org/</w:t>
        </w:r>
      </w:hyperlink>
      <w:r w:rsidRPr="00155108">
        <w:rPr>
          <w:color w:val="12354E"/>
          <w:lang w:bidi="es-ES"/>
        </w:rPr>
        <w:t xml:space="preserve">). </w:t>
      </w:r>
    </w:p>
  </w:footnote>
  <w:footnote w:id="6">
    <w:p w14:paraId="1405A6B9" w14:textId="55BDB9F3" w:rsidR="00297A2E" w:rsidRPr="006F763C" w:rsidRDefault="00297A2E">
      <w:pPr>
        <w:pStyle w:val="FootnoteText"/>
      </w:pPr>
      <w:r w:rsidRPr="00297A2E">
        <w:rPr>
          <w:rStyle w:val="FootnoteReference"/>
          <w:color w:val="12354E"/>
          <w:lang w:bidi="es-ES"/>
        </w:rPr>
        <w:footnoteRef/>
      </w:r>
      <w:r w:rsidRPr="00297A2E">
        <w:rPr>
          <w:color w:val="12354E"/>
          <w:lang w:bidi="es-ES"/>
        </w:rPr>
        <w:t xml:space="preserve"> </w:t>
      </w:r>
      <w:r w:rsidRPr="00297A2E">
        <w:rPr>
          <w:b/>
          <w:color w:val="12354E"/>
          <w:lang w:bidi="es-ES"/>
        </w:rPr>
        <w:t xml:space="preserve">La asistencia oficial al desarrollo (AOD) </w:t>
      </w:r>
      <w:r w:rsidRPr="00297A2E">
        <w:rPr>
          <w:color w:val="12354E"/>
          <w:lang w:bidi="es-ES"/>
        </w:rPr>
        <w:t xml:space="preserve">se define como la ayuda gubernamental que promueve y se dirige de manera específica al desarrollo económico y el bienestar de los países en desarrollo (OCDE, 2023: </w:t>
      </w:r>
      <w:hyperlink r:id="rId6" w:history="1">
        <w:r w:rsidR="00A2743C" w:rsidRPr="00A2743C">
          <w:rPr>
            <w:rStyle w:val="Hyperlink"/>
            <w:lang w:bidi="es-ES"/>
          </w:rPr>
          <w:t>“</w:t>
        </w:r>
        <w:proofErr w:type="spellStart"/>
        <w:r w:rsidR="00A2743C" w:rsidRPr="00A2743C">
          <w:rPr>
            <w:rStyle w:val="Hyperlink"/>
            <w:lang w:bidi="es-ES"/>
          </w:rPr>
          <w:t>Official</w:t>
        </w:r>
        <w:proofErr w:type="spellEnd"/>
        <w:r w:rsidR="00A2743C" w:rsidRPr="00A2743C">
          <w:rPr>
            <w:rStyle w:val="Hyperlink"/>
            <w:lang w:bidi="es-ES"/>
          </w:rPr>
          <w:t xml:space="preserve"> </w:t>
        </w:r>
        <w:proofErr w:type="spellStart"/>
        <w:r w:rsidR="00A2743C" w:rsidRPr="00A2743C">
          <w:rPr>
            <w:rStyle w:val="Hyperlink"/>
            <w:lang w:bidi="es-ES"/>
          </w:rPr>
          <w:t>Development</w:t>
        </w:r>
        <w:proofErr w:type="spellEnd"/>
        <w:r w:rsidR="00A2743C" w:rsidRPr="00A2743C">
          <w:rPr>
            <w:rStyle w:val="Hyperlink"/>
            <w:lang w:bidi="es-ES"/>
          </w:rPr>
          <w:t xml:space="preserve"> </w:t>
        </w:r>
        <w:proofErr w:type="spellStart"/>
        <w:r w:rsidR="00A2743C" w:rsidRPr="00A2743C">
          <w:rPr>
            <w:rStyle w:val="Hyperlink"/>
            <w:lang w:bidi="es-ES"/>
          </w:rPr>
          <w:t>Assistance</w:t>
        </w:r>
        <w:proofErr w:type="spellEnd"/>
        <w:r w:rsidR="00A2743C" w:rsidRPr="00A2743C">
          <w:rPr>
            <w:rStyle w:val="Hyperlink"/>
            <w:lang w:bidi="es-ES"/>
          </w:rPr>
          <w:t>”</w:t>
        </w:r>
      </w:hyperlink>
      <w:r w:rsidRPr="00297A2E">
        <w:rPr>
          <w:color w:val="12354E"/>
          <w:lang w:bidi="es-ES"/>
        </w:rPr>
        <w:t>).</w:t>
      </w:r>
    </w:p>
  </w:footnote>
  <w:footnote w:id="7">
    <w:p w14:paraId="14F90EE9" w14:textId="5540532F" w:rsidR="00794A72" w:rsidRPr="006F763C" w:rsidRDefault="00794A72" w:rsidP="007F7182">
      <w:pPr>
        <w:pStyle w:val="EndnoteText"/>
      </w:pPr>
      <w:r w:rsidRPr="00794A72">
        <w:rPr>
          <w:rStyle w:val="FootnoteReference"/>
          <w:color w:val="12354E"/>
          <w:lang w:bidi="es-ES"/>
        </w:rPr>
        <w:footnoteRef/>
      </w:r>
      <w:r w:rsidRPr="00794A72">
        <w:rPr>
          <w:color w:val="12354E"/>
          <w:lang w:bidi="es-ES"/>
        </w:rPr>
        <w:t xml:space="preserve"> </w:t>
      </w:r>
      <w:r w:rsidRPr="00794A72">
        <w:rPr>
          <w:b/>
          <w:color w:val="12354E"/>
          <w:lang w:bidi="es-ES"/>
        </w:rPr>
        <w:t xml:space="preserve">La paridad de género </w:t>
      </w:r>
      <w:r w:rsidRPr="00794A72">
        <w:rPr>
          <w:color w:val="12354E"/>
          <w:lang w:bidi="es-ES"/>
        </w:rPr>
        <w:t xml:space="preserve">es un concepto numérico y se refiere a la igualdad relativa en cuanto a número y proporción de mujeres y hombres, </w:t>
      </w:r>
      <w:proofErr w:type="gramStart"/>
      <w:r w:rsidRPr="00794A72">
        <w:rPr>
          <w:color w:val="12354E"/>
          <w:lang w:bidi="es-ES"/>
        </w:rPr>
        <w:t>niñas y niños</w:t>
      </w:r>
      <w:proofErr w:type="gramEnd"/>
      <w:r w:rsidRPr="00794A72">
        <w:rPr>
          <w:color w:val="12354E"/>
          <w:lang w:bidi="es-ES"/>
        </w:rPr>
        <w:t xml:space="preserve">. Suele calcularse como ratio de los valores femeninos y masculinos de un determinado indicador (División de Estadística de las Naciones Unidas, 2016: </w:t>
      </w:r>
      <w:hyperlink r:id="rId7" w:history="1">
        <w:r w:rsidR="00BE250A" w:rsidRPr="00D91D22">
          <w:rPr>
            <w:rStyle w:val="Hyperlink"/>
            <w:i/>
            <w:lang w:bidi="es-ES"/>
          </w:rPr>
          <w:t>Integración de una perspectiva de género en las estadísticas</w:t>
        </w:r>
      </w:hyperlink>
      <w:r w:rsidRPr="00794A72">
        <w:rPr>
          <w:color w:val="12354E"/>
          <w:lang w:bidi="es-ES"/>
        </w:rPr>
        <w:t>).</w:t>
      </w:r>
    </w:p>
  </w:footnote>
  <w:footnote w:id="8">
    <w:p w14:paraId="449C986E" w14:textId="2CBF2981" w:rsidR="003B5F0A" w:rsidRPr="006F763C" w:rsidRDefault="003B5F0A" w:rsidP="00290879">
      <w:pPr>
        <w:pStyle w:val="FootnoteText"/>
        <w:rPr>
          <w:color w:val="12354E"/>
        </w:rPr>
      </w:pPr>
      <w:r w:rsidRPr="003B5F0A">
        <w:rPr>
          <w:rStyle w:val="FootnoteReference"/>
          <w:color w:val="12354E"/>
          <w:lang w:bidi="es-ES"/>
        </w:rPr>
        <w:footnoteRef/>
      </w:r>
      <w:r w:rsidRPr="003B5F0A">
        <w:rPr>
          <w:color w:val="12354E"/>
          <w:lang w:bidi="es-ES"/>
        </w:rPr>
        <w:t xml:space="preserve"> </w:t>
      </w:r>
      <w:r w:rsidRPr="003B5F0A">
        <w:rPr>
          <w:b/>
          <w:color w:val="12354E"/>
          <w:lang w:bidi="es-ES"/>
        </w:rPr>
        <w:t xml:space="preserve">La participación y representación equilibradas de los géneros </w:t>
      </w:r>
      <w:r w:rsidRPr="003B5F0A">
        <w:rPr>
          <w:color w:val="12354E"/>
          <w:lang w:bidi="es-ES"/>
        </w:rPr>
        <w:t xml:space="preserve">se refieren a la representación sustantiva: si las mujeres pueden influir realmente en la formulación de políticas y leyes, y si sus opiniones reciben el mismo valor que las expresadas por sus homólogos masculinos. </w:t>
      </w:r>
      <w:r w:rsidR="001B6341" w:rsidRPr="001B6341">
        <w:rPr>
          <w:rStyle w:val="markedcontent"/>
          <w:color w:val="12354E"/>
          <w:lang w:bidi="es-ES"/>
        </w:rPr>
        <w:t xml:space="preserve">Lograr la representación equilibrada de los géneros suele exigir una combinación de iniciativas legislativas y normativas para aumentar la reserva de mujeres dispuestas a acceder a la vida política o pública, así como facilitar su promoción una vez han tomado posesión de los cargos </w:t>
      </w:r>
      <w:r w:rsidRPr="003B5F0A">
        <w:rPr>
          <w:color w:val="12354E"/>
          <w:lang w:bidi="es-ES"/>
        </w:rPr>
        <w:t xml:space="preserve">(OCDE, 2015: </w:t>
      </w:r>
      <w:hyperlink r:id="rId8" w:history="1">
        <w:r w:rsidR="00290879" w:rsidRPr="00290879">
          <w:rPr>
            <w:rStyle w:val="Hyperlink"/>
            <w:lang w:bidi="es-ES"/>
          </w:rPr>
          <w:t xml:space="preserve">OECD </w:t>
        </w:r>
        <w:proofErr w:type="spellStart"/>
        <w:r w:rsidR="00290879" w:rsidRPr="00290879">
          <w:rPr>
            <w:rStyle w:val="Hyperlink"/>
            <w:lang w:bidi="es-ES"/>
          </w:rPr>
          <w:t>Toolkit</w:t>
        </w:r>
        <w:proofErr w:type="spellEnd"/>
        <w:r w:rsidR="00290879" w:rsidRPr="00290879">
          <w:rPr>
            <w:rStyle w:val="Hyperlink"/>
            <w:lang w:bidi="es-ES"/>
          </w:rPr>
          <w:t xml:space="preserve"> for Mainstreaming and </w:t>
        </w:r>
        <w:proofErr w:type="spellStart"/>
        <w:r w:rsidR="00290879" w:rsidRPr="00290879">
          <w:rPr>
            <w:rStyle w:val="Hyperlink"/>
            <w:lang w:bidi="es-ES"/>
          </w:rPr>
          <w:t>Implementing</w:t>
        </w:r>
        <w:proofErr w:type="spellEnd"/>
        <w:r w:rsidR="00290879" w:rsidRPr="00290879">
          <w:rPr>
            <w:rStyle w:val="Hyperlink"/>
            <w:lang w:bidi="es-ES"/>
          </w:rPr>
          <w:t xml:space="preserve"> </w:t>
        </w:r>
        <w:proofErr w:type="spellStart"/>
        <w:r w:rsidR="00290879" w:rsidRPr="00290879">
          <w:rPr>
            <w:rStyle w:val="Hyperlink"/>
            <w:lang w:bidi="es-ES"/>
          </w:rPr>
          <w:t>Gender</w:t>
        </w:r>
        <w:proofErr w:type="spellEnd"/>
        <w:r w:rsidR="00290879" w:rsidRPr="00290879">
          <w:rPr>
            <w:rStyle w:val="Hyperlink"/>
            <w:lang w:bidi="es-ES"/>
          </w:rPr>
          <w:t xml:space="preserve"> </w:t>
        </w:r>
        <w:proofErr w:type="spellStart"/>
        <w:r w:rsidR="00290879" w:rsidRPr="00290879">
          <w:rPr>
            <w:rStyle w:val="Hyperlink"/>
            <w:lang w:bidi="es-ES"/>
          </w:rPr>
          <w:t>Equality</w:t>
        </w:r>
        <w:proofErr w:type="spellEnd"/>
      </w:hyperlink>
      <w:r w:rsidRPr="003B5F0A">
        <w:rPr>
          <w:color w:val="12354E"/>
          <w:lang w:bidi="es-ES"/>
        </w:rPr>
        <w:t>).</w:t>
      </w:r>
    </w:p>
  </w:footnote>
  <w:footnote w:id="9">
    <w:p w14:paraId="78B3E485" w14:textId="28642F74" w:rsidR="006F0100" w:rsidRPr="006F763C" w:rsidRDefault="006F0100">
      <w:pPr>
        <w:pStyle w:val="FootnoteText"/>
      </w:pPr>
      <w:r w:rsidRPr="00EE5505">
        <w:rPr>
          <w:rStyle w:val="FootnoteReference"/>
          <w:color w:val="12354E"/>
          <w:lang w:bidi="es-ES"/>
        </w:rPr>
        <w:footnoteRef/>
      </w:r>
      <w:r w:rsidRPr="00EE5505">
        <w:rPr>
          <w:color w:val="12354E"/>
          <w:lang w:bidi="es-ES"/>
        </w:rPr>
        <w:t xml:space="preserve"> </w:t>
      </w:r>
      <w:r w:rsidRPr="00EE5505">
        <w:rPr>
          <w:b/>
          <w:color w:val="12354E"/>
          <w:lang w:bidi="es-ES"/>
        </w:rPr>
        <w:t>Los indicadores o datos específicos de género</w:t>
      </w:r>
      <w:r w:rsidRPr="00EE5505">
        <w:rPr>
          <w:color w:val="12354E"/>
          <w:lang w:bidi="es-ES"/>
        </w:rPr>
        <w:t xml:space="preserve"> describen aquellos indicadores o datos que expresamente exigen un desglose por sexo o aluden a la igualdad de género como objetivo subyacente (ONU-Mujeres, </w:t>
      </w:r>
      <w:hyperlink r:id="rId9" w:history="1">
        <w:r w:rsidR="006E1F6F" w:rsidRPr="00847B0A">
          <w:rPr>
            <w:rStyle w:val="Hyperlink"/>
            <w:i/>
            <w:lang w:bidi="es-ES"/>
          </w:rPr>
          <w:t>El progreso en el cumplimiento de los objetivos de desarrollo sostenible: panorama de género 2022</w:t>
        </w:r>
      </w:hyperlink>
      <w:r w:rsidRPr="00EE5505">
        <w:rPr>
          <w:color w:val="12354E"/>
          <w:lang w:bidi="es-ES"/>
        </w:rPr>
        <w:t xml:space="preserve">, 2022).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19531E" w:rsidRPr="00D21046" w:rsidRDefault="00345F82" w:rsidP="00ED744C">
    <w:pPr>
      <w:pStyle w:val="Header"/>
      <w:jc w:val="right"/>
      <w:rPr>
        <w:color w:val="323E4F" w:themeColor="text2" w:themeShade="BF"/>
        <w:sz w:val="16"/>
        <w:szCs w:val="16"/>
      </w:rPr>
    </w:pPr>
    <w:r>
      <w:rPr>
        <w:noProof/>
        <w:color w:val="323E4F" w:themeColor="text2" w:themeShade="BF"/>
        <w:sz w:val="16"/>
        <w:lang w:bidi="es-ES"/>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3B89E51F" w14:paraId="20B00024" w14:textId="77777777" w:rsidTr="3B89E51F">
      <w:trPr>
        <w:trHeight w:val="300"/>
      </w:trPr>
      <w:tc>
        <w:tcPr>
          <w:tcW w:w="3005" w:type="dxa"/>
        </w:tcPr>
        <w:p w14:paraId="4C4E4F89" w14:textId="37B810B7" w:rsidR="3B89E51F" w:rsidRDefault="3B89E51F" w:rsidP="3B89E51F">
          <w:pPr>
            <w:pStyle w:val="Header"/>
            <w:ind w:left="-115"/>
          </w:pPr>
        </w:p>
      </w:tc>
      <w:tc>
        <w:tcPr>
          <w:tcW w:w="3005" w:type="dxa"/>
        </w:tcPr>
        <w:p w14:paraId="49C91C16" w14:textId="429E59BF" w:rsidR="3B89E51F" w:rsidRDefault="3B89E51F" w:rsidP="3B89E51F">
          <w:pPr>
            <w:pStyle w:val="Header"/>
            <w:jc w:val="center"/>
          </w:pPr>
        </w:p>
      </w:tc>
      <w:tc>
        <w:tcPr>
          <w:tcW w:w="3005" w:type="dxa"/>
        </w:tcPr>
        <w:p w14:paraId="1001BEAA" w14:textId="7D6A62D6" w:rsidR="3B89E51F" w:rsidRDefault="3B89E51F" w:rsidP="3B89E51F">
          <w:pPr>
            <w:pStyle w:val="Header"/>
            <w:ind w:right="-115"/>
            <w:jc w:val="right"/>
          </w:pPr>
        </w:p>
      </w:tc>
    </w:tr>
  </w:tbl>
  <w:p w14:paraId="5EEFCE60" w14:textId="52B9C63F" w:rsidR="3B89E51F" w:rsidRDefault="3B89E51F" w:rsidP="3B89E5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CD0923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FF803E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2244EA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96A99D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69A76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E7684D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31E717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840F23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5FEC53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1EEB23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ED4881"/>
    <w:multiLevelType w:val="hybridMultilevel"/>
    <w:tmpl w:val="98A09956"/>
    <w:lvl w:ilvl="0" w:tplc="F15E25D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19EFF1A"/>
    <w:multiLevelType w:val="hybridMultilevel"/>
    <w:tmpl w:val="6DF61308"/>
    <w:lvl w:ilvl="0" w:tplc="8164535A">
      <w:start w:val="1"/>
      <w:numFmt w:val="bullet"/>
      <w:lvlText w:val=""/>
      <w:lvlJc w:val="left"/>
      <w:pPr>
        <w:ind w:left="720" w:hanging="360"/>
      </w:pPr>
      <w:rPr>
        <w:rFonts w:ascii="Symbol" w:hAnsi="Symbol" w:hint="default"/>
      </w:rPr>
    </w:lvl>
    <w:lvl w:ilvl="1" w:tplc="222E82B8">
      <w:start w:val="1"/>
      <w:numFmt w:val="bullet"/>
      <w:lvlText w:val="o"/>
      <w:lvlJc w:val="left"/>
      <w:pPr>
        <w:ind w:left="1440" w:hanging="360"/>
      </w:pPr>
      <w:rPr>
        <w:rFonts w:ascii="Courier New" w:hAnsi="Courier New" w:hint="default"/>
      </w:rPr>
    </w:lvl>
    <w:lvl w:ilvl="2" w:tplc="2F509A04">
      <w:start w:val="1"/>
      <w:numFmt w:val="bullet"/>
      <w:lvlText w:val=""/>
      <w:lvlJc w:val="left"/>
      <w:pPr>
        <w:ind w:left="2160" w:hanging="360"/>
      </w:pPr>
      <w:rPr>
        <w:rFonts w:ascii="Wingdings" w:hAnsi="Wingdings" w:hint="default"/>
      </w:rPr>
    </w:lvl>
    <w:lvl w:ilvl="3" w:tplc="1BA04A52">
      <w:start w:val="1"/>
      <w:numFmt w:val="bullet"/>
      <w:lvlText w:val=""/>
      <w:lvlJc w:val="left"/>
      <w:pPr>
        <w:ind w:left="2880" w:hanging="360"/>
      </w:pPr>
      <w:rPr>
        <w:rFonts w:ascii="Symbol" w:hAnsi="Symbol" w:hint="default"/>
      </w:rPr>
    </w:lvl>
    <w:lvl w:ilvl="4" w:tplc="B254B2F0">
      <w:start w:val="1"/>
      <w:numFmt w:val="bullet"/>
      <w:lvlText w:val="o"/>
      <w:lvlJc w:val="left"/>
      <w:pPr>
        <w:ind w:left="3600" w:hanging="360"/>
      </w:pPr>
      <w:rPr>
        <w:rFonts w:ascii="Courier New" w:hAnsi="Courier New" w:hint="default"/>
      </w:rPr>
    </w:lvl>
    <w:lvl w:ilvl="5" w:tplc="39B8C9CA">
      <w:start w:val="1"/>
      <w:numFmt w:val="bullet"/>
      <w:lvlText w:val=""/>
      <w:lvlJc w:val="left"/>
      <w:pPr>
        <w:ind w:left="4320" w:hanging="360"/>
      </w:pPr>
      <w:rPr>
        <w:rFonts w:ascii="Wingdings" w:hAnsi="Wingdings" w:hint="default"/>
      </w:rPr>
    </w:lvl>
    <w:lvl w:ilvl="6" w:tplc="042EB064">
      <w:start w:val="1"/>
      <w:numFmt w:val="bullet"/>
      <w:lvlText w:val=""/>
      <w:lvlJc w:val="left"/>
      <w:pPr>
        <w:ind w:left="5040" w:hanging="360"/>
      </w:pPr>
      <w:rPr>
        <w:rFonts w:ascii="Symbol" w:hAnsi="Symbol" w:hint="default"/>
      </w:rPr>
    </w:lvl>
    <w:lvl w:ilvl="7" w:tplc="79121DC4">
      <w:start w:val="1"/>
      <w:numFmt w:val="bullet"/>
      <w:lvlText w:val="o"/>
      <w:lvlJc w:val="left"/>
      <w:pPr>
        <w:ind w:left="5760" w:hanging="360"/>
      </w:pPr>
      <w:rPr>
        <w:rFonts w:ascii="Courier New" w:hAnsi="Courier New" w:hint="default"/>
      </w:rPr>
    </w:lvl>
    <w:lvl w:ilvl="8" w:tplc="7278CBA2">
      <w:start w:val="1"/>
      <w:numFmt w:val="bullet"/>
      <w:lvlText w:val=""/>
      <w:lvlJc w:val="left"/>
      <w:pPr>
        <w:ind w:left="6480" w:hanging="360"/>
      </w:pPr>
      <w:rPr>
        <w:rFonts w:ascii="Wingdings" w:hAnsi="Wingdings" w:hint="default"/>
      </w:rPr>
    </w:lvl>
  </w:abstractNum>
  <w:abstractNum w:abstractNumId="12" w15:restartNumberingAfterBreak="0">
    <w:nsid w:val="19FF0F5A"/>
    <w:multiLevelType w:val="multilevel"/>
    <w:tmpl w:val="37D407B4"/>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15:restartNumberingAfterBreak="0">
    <w:nsid w:val="2EDC6BF3"/>
    <w:multiLevelType w:val="hybridMultilevel"/>
    <w:tmpl w:val="1D1E5CBE"/>
    <w:lvl w:ilvl="0" w:tplc="E6ECACFA">
      <w:start w:val="1"/>
      <w:numFmt w:val="decimal"/>
      <w:lvlText w:val="%1."/>
      <w:lvlJc w:val="left"/>
      <w:pPr>
        <w:ind w:left="795" w:hanging="43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59853CF"/>
    <w:multiLevelType w:val="hybridMultilevel"/>
    <w:tmpl w:val="5E2C327C"/>
    <w:lvl w:ilvl="0" w:tplc="E6ECACFA">
      <w:start w:val="1"/>
      <w:numFmt w:val="decimal"/>
      <w:lvlText w:val="%1."/>
      <w:lvlJc w:val="left"/>
      <w:pPr>
        <w:ind w:left="795" w:hanging="43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8747DAF"/>
    <w:multiLevelType w:val="multilevel"/>
    <w:tmpl w:val="F69A3B6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15:restartNumberingAfterBreak="0">
    <w:nsid w:val="3B057626"/>
    <w:multiLevelType w:val="multilevel"/>
    <w:tmpl w:val="D354D5BC"/>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118185288">
    <w:abstractNumId w:val="11"/>
  </w:num>
  <w:num w:numId="2" w16cid:durableId="1466577774">
    <w:abstractNumId w:val="10"/>
  </w:num>
  <w:num w:numId="3" w16cid:durableId="319113661">
    <w:abstractNumId w:val="17"/>
  </w:num>
  <w:num w:numId="4" w16cid:durableId="774062060">
    <w:abstractNumId w:val="0"/>
  </w:num>
  <w:num w:numId="5" w16cid:durableId="813372770">
    <w:abstractNumId w:val="1"/>
  </w:num>
  <w:num w:numId="6" w16cid:durableId="1420559681">
    <w:abstractNumId w:val="2"/>
  </w:num>
  <w:num w:numId="7" w16cid:durableId="365831718">
    <w:abstractNumId w:val="3"/>
  </w:num>
  <w:num w:numId="8" w16cid:durableId="2027173170">
    <w:abstractNumId w:val="8"/>
  </w:num>
  <w:num w:numId="9" w16cid:durableId="56244294">
    <w:abstractNumId w:val="4"/>
  </w:num>
  <w:num w:numId="10" w16cid:durableId="158234329">
    <w:abstractNumId w:val="5"/>
  </w:num>
  <w:num w:numId="11" w16cid:durableId="1910072297">
    <w:abstractNumId w:val="6"/>
  </w:num>
  <w:num w:numId="12" w16cid:durableId="1823229645">
    <w:abstractNumId w:val="7"/>
  </w:num>
  <w:num w:numId="13" w16cid:durableId="1002897873">
    <w:abstractNumId w:val="9"/>
  </w:num>
  <w:num w:numId="14" w16cid:durableId="184908888">
    <w:abstractNumId w:val="14"/>
  </w:num>
  <w:num w:numId="15" w16cid:durableId="1291941157">
    <w:abstractNumId w:val="13"/>
  </w:num>
  <w:num w:numId="16" w16cid:durableId="1383408683">
    <w:abstractNumId w:val="15"/>
  </w:num>
  <w:num w:numId="17" w16cid:durableId="39937097">
    <w:abstractNumId w:val="16"/>
  </w:num>
  <w:num w:numId="18" w16cid:durableId="12886700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hyphenationZone w:val="425"/>
  <w:characterSpacingControl w:val="doNotCompress"/>
  <w:hdrShapeDefaults>
    <o:shapedefaults v:ext="edit" spidmax="4097"/>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3F19"/>
    <w:rsid w:val="00013A13"/>
    <w:rsid w:val="00014C14"/>
    <w:rsid w:val="000250E0"/>
    <w:rsid w:val="00026F5A"/>
    <w:rsid w:val="00032219"/>
    <w:rsid w:val="000417D2"/>
    <w:rsid w:val="000421CD"/>
    <w:rsid w:val="00060EC4"/>
    <w:rsid w:val="00064C83"/>
    <w:rsid w:val="00072A4A"/>
    <w:rsid w:val="000741C2"/>
    <w:rsid w:val="000753E2"/>
    <w:rsid w:val="00086E00"/>
    <w:rsid w:val="00093603"/>
    <w:rsid w:val="000B57E1"/>
    <w:rsid w:val="000C284B"/>
    <w:rsid w:val="000C6D88"/>
    <w:rsid w:val="000F748F"/>
    <w:rsid w:val="00101A44"/>
    <w:rsid w:val="00103A4B"/>
    <w:rsid w:val="0011261C"/>
    <w:rsid w:val="00120855"/>
    <w:rsid w:val="001226CD"/>
    <w:rsid w:val="001236FA"/>
    <w:rsid w:val="0012460F"/>
    <w:rsid w:val="001348B4"/>
    <w:rsid w:val="001359BE"/>
    <w:rsid w:val="00137A02"/>
    <w:rsid w:val="001444DB"/>
    <w:rsid w:val="00151782"/>
    <w:rsid w:val="001549B3"/>
    <w:rsid w:val="00155108"/>
    <w:rsid w:val="00171B5C"/>
    <w:rsid w:val="00174110"/>
    <w:rsid w:val="00174129"/>
    <w:rsid w:val="0018574F"/>
    <w:rsid w:val="00187695"/>
    <w:rsid w:val="0019109F"/>
    <w:rsid w:val="001938CC"/>
    <w:rsid w:val="0019531E"/>
    <w:rsid w:val="0019594B"/>
    <w:rsid w:val="001973B4"/>
    <w:rsid w:val="001A226E"/>
    <w:rsid w:val="001A5CE4"/>
    <w:rsid w:val="001B6341"/>
    <w:rsid w:val="001C7CCF"/>
    <w:rsid w:val="001D4FE4"/>
    <w:rsid w:val="001D71EC"/>
    <w:rsid w:val="001E3DD4"/>
    <w:rsid w:val="001E4913"/>
    <w:rsid w:val="002176B0"/>
    <w:rsid w:val="002177D3"/>
    <w:rsid w:val="00217A87"/>
    <w:rsid w:val="002200EF"/>
    <w:rsid w:val="00224169"/>
    <w:rsid w:val="002335DA"/>
    <w:rsid w:val="00235F7A"/>
    <w:rsid w:val="00242C7B"/>
    <w:rsid w:val="00243145"/>
    <w:rsid w:val="00244D2A"/>
    <w:rsid w:val="0024551D"/>
    <w:rsid w:val="002456A2"/>
    <w:rsid w:val="00251491"/>
    <w:rsid w:val="00267D35"/>
    <w:rsid w:val="002729F8"/>
    <w:rsid w:val="002827E6"/>
    <w:rsid w:val="0028751E"/>
    <w:rsid w:val="00290879"/>
    <w:rsid w:val="00296D4E"/>
    <w:rsid w:val="002972BC"/>
    <w:rsid w:val="00297A2E"/>
    <w:rsid w:val="002A1C96"/>
    <w:rsid w:val="002A30EE"/>
    <w:rsid w:val="002B08AA"/>
    <w:rsid w:val="002D031F"/>
    <w:rsid w:val="002D4607"/>
    <w:rsid w:val="002D4CF2"/>
    <w:rsid w:val="002D6112"/>
    <w:rsid w:val="002E2FAB"/>
    <w:rsid w:val="002E38BF"/>
    <w:rsid w:val="002F13BE"/>
    <w:rsid w:val="003056B4"/>
    <w:rsid w:val="00315F18"/>
    <w:rsid w:val="00321419"/>
    <w:rsid w:val="00322694"/>
    <w:rsid w:val="00325DB3"/>
    <w:rsid w:val="003274DB"/>
    <w:rsid w:val="00345F82"/>
    <w:rsid w:val="0034710D"/>
    <w:rsid w:val="00360FAA"/>
    <w:rsid w:val="00361655"/>
    <w:rsid w:val="00362E22"/>
    <w:rsid w:val="00363138"/>
    <w:rsid w:val="00370AB2"/>
    <w:rsid w:val="003731A5"/>
    <w:rsid w:val="003732C1"/>
    <w:rsid w:val="00382FD3"/>
    <w:rsid w:val="003867BA"/>
    <w:rsid w:val="003A7888"/>
    <w:rsid w:val="003B5F0A"/>
    <w:rsid w:val="003C0692"/>
    <w:rsid w:val="003C06F4"/>
    <w:rsid w:val="003C2E29"/>
    <w:rsid w:val="003D7EC1"/>
    <w:rsid w:val="003E17A0"/>
    <w:rsid w:val="003E2620"/>
    <w:rsid w:val="003F44D2"/>
    <w:rsid w:val="003F6568"/>
    <w:rsid w:val="00405023"/>
    <w:rsid w:val="00405460"/>
    <w:rsid w:val="004134D1"/>
    <w:rsid w:val="004141A9"/>
    <w:rsid w:val="00416BF4"/>
    <w:rsid w:val="004267D4"/>
    <w:rsid w:val="004309C0"/>
    <w:rsid w:val="00434331"/>
    <w:rsid w:val="00444243"/>
    <w:rsid w:val="0044534B"/>
    <w:rsid w:val="004500D5"/>
    <w:rsid w:val="00455766"/>
    <w:rsid w:val="0046798F"/>
    <w:rsid w:val="00483DB1"/>
    <w:rsid w:val="00485D3B"/>
    <w:rsid w:val="004A5D56"/>
    <w:rsid w:val="004C10EC"/>
    <w:rsid w:val="004D68E5"/>
    <w:rsid w:val="004F4F46"/>
    <w:rsid w:val="005004E0"/>
    <w:rsid w:val="00527C02"/>
    <w:rsid w:val="00530BA8"/>
    <w:rsid w:val="005410E9"/>
    <w:rsid w:val="005426D5"/>
    <w:rsid w:val="00543760"/>
    <w:rsid w:val="005458BB"/>
    <w:rsid w:val="00563966"/>
    <w:rsid w:val="0057073D"/>
    <w:rsid w:val="00573DEF"/>
    <w:rsid w:val="00577C5F"/>
    <w:rsid w:val="005976AA"/>
    <w:rsid w:val="005976AE"/>
    <w:rsid w:val="005B11BC"/>
    <w:rsid w:val="005C0751"/>
    <w:rsid w:val="005C4351"/>
    <w:rsid w:val="005C7E25"/>
    <w:rsid w:val="005D6D05"/>
    <w:rsid w:val="005D7A49"/>
    <w:rsid w:val="005E6318"/>
    <w:rsid w:val="005F178D"/>
    <w:rsid w:val="0060650B"/>
    <w:rsid w:val="006101CE"/>
    <w:rsid w:val="00611021"/>
    <w:rsid w:val="006114D9"/>
    <w:rsid w:val="00611810"/>
    <w:rsid w:val="00622966"/>
    <w:rsid w:val="00630F33"/>
    <w:rsid w:val="00637B19"/>
    <w:rsid w:val="00661762"/>
    <w:rsid w:val="00670D82"/>
    <w:rsid w:val="00677B9C"/>
    <w:rsid w:val="00686FA1"/>
    <w:rsid w:val="00692EF7"/>
    <w:rsid w:val="0069465E"/>
    <w:rsid w:val="0069472D"/>
    <w:rsid w:val="006A7BDE"/>
    <w:rsid w:val="006C4EC8"/>
    <w:rsid w:val="006D0208"/>
    <w:rsid w:val="006D18D1"/>
    <w:rsid w:val="006D2C9C"/>
    <w:rsid w:val="006E1F6F"/>
    <w:rsid w:val="006E2EAE"/>
    <w:rsid w:val="006E5A9D"/>
    <w:rsid w:val="006E6C7D"/>
    <w:rsid w:val="006F0100"/>
    <w:rsid w:val="006F203B"/>
    <w:rsid w:val="006F5130"/>
    <w:rsid w:val="006F763C"/>
    <w:rsid w:val="00703E9E"/>
    <w:rsid w:val="007216EF"/>
    <w:rsid w:val="007221C3"/>
    <w:rsid w:val="0074182F"/>
    <w:rsid w:val="0074585A"/>
    <w:rsid w:val="007512D5"/>
    <w:rsid w:val="00753472"/>
    <w:rsid w:val="007615D9"/>
    <w:rsid w:val="007626D9"/>
    <w:rsid w:val="007635FD"/>
    <w:rsid w:val="00766902"/>
    <w:rsid w:val="0077085E"/>
    <w:rsid w:val="00773B25"/>
    <w:rsid w:val="00782FB1"/>
    <w:rsid w:val="00794A72"/>
    <w:rsid w:val="007955D1"/>
    <w:rsid w:val="007B2135"/>
    <w:rsid w:val="007C74D7"/>
    <w:rsid w:val="007E6CB6"/>
    <w:rsid w:val="007F2071"/>
    <w:rsid w:val="007F2931"/>
    <w:rsid w:val="007F7182"/>
    <w:rsid w:val="00806D35"/>
    <w:rsid w:val="008078E3"/>
    <w:rsid w:val="008249C5"/>
    <w:rsid w:val="00830C8F"/>
    <w:rsid w:val="0083485B"/>
    <w:rsid w:val="00844946"/>
    <w:rsid w:val="00847B0A"/>
    <w:rsid w:val="00850C42"/>
    <w:rsid w:val="008522C0"/>
    <w:rsid w:val="00861568"/>
    <w:rsid w:val="00895442"/>
    <w:rsid w:val="008A226E"/>
    <w:rsid w:val="008B4AB1"/>
    <w:rsid w:val="008B62D2"/>
    <w:rsid w:val="008B729C"/>
    <w:rsid w:val="008C39DC"/>
    <w:rsid w:val="008D0EDC"/>
    <w:rsid w:val="008D4B95"/>
    <w:rsid w:val="008E5D49"/>
    <w:rsid w:val="00902198"/>
    <w:rsid w:val="009138B2"/>
    <w:rsid w:val="00913C95"/>
    <w:rsid w:val="009249F6"/>
    <w:rsid w:val="00926002"/>
    <w:rsid w:val="009271A8"/>
    <w:rsid w:val="00941FE0"/>
    <w:rsid w:val="00946E68"/>
    <w:rsid w:val="009512B1"/>
    <w:rsid w:val="00956FAF"/>
    <w:rsid w:val="0096136B"/>
    <w:rsid w:val="009819C7"/>
    <w:rsid w:val="0098201F"/>
    <w:rsid w:val="00983050"/>
    <w:rsid w:val="00987A75"/>
    <w:rsid w:val="00987AF2"/>
    <w:rsid w:val="009A192A"/>
    <w:rsid w:val="009A1FB1"/>
    <w:rsid w:val="009B301B"/>
    <w:rsid w:val="009C0E75"/>
    <w:rsid w:val="009C625F"/>
    <w:rsid w:val="009D20C4"/>
    <w:rsid w:val="009E2618"/>
    <w:rsid w:val="009E459E"/>
    <w:rsid w:val="00A00F8E"/>
    <w:rsid w:val="00A04224"/>
    <w:rsid w:val="00A052EE"/>
    <w:rsid w:val="00A07C3D"/>
    <w:rsid w:val="00A17D75"/>
    <w:rsid w:val="00A233F3"/>
    <w:rsid w:val="00A2743C"/>
    <w:rsid w:val="00A43F19"/>
    <w:rsid w:val="00A515A8"/>
    <w:rsid w:val="00A5744D"/>
    <w:rsid w:val="00A62E05"/>
    <w:rsid w:val="00A76A59"/>
    <w:rsid w:val="00A8023E"/>
    <w:rsid w:val="00A86F47"/>
    <w:rsid w:val="00A91844"/>
    <w:rsid w:val="00A948E8"/>
    <w:rsid w:val="00A94D28"/>
    <w:rsid w:val="00A94F83"/>
    <w:rsid w:val="00AA32D5"/>
    <w:rsid w:val="00AA3B8C"/>
    <w:rsid w:val="00AA60CC"/>
    <w:rsid w:val="00AC0882"/>
    <w:rsid w:val="00AC2500"/>
    <w:rsid w:val="00AC5148"/>
    <w:rsid w:val="00AE639C"/>
    <w:rsid w:val="00AF6624"/>
    <w:rsid w:val="00B0219D"/>
    <w:rsid w:val="00B06286"/>
    <w:rsid w:val="00B1309C"/>
    <w:rsid w:val="00B44CF8"/>
    <w:rsid w:val="00B610E7"/>
    <w:rsid w:val="00B63499"/>
    <w:rsid w:val="00B648F2"/>
    <w:rsid w:val="00B75397"/>
    <w:rsid w:val="00B870E9"/>
    <w:rsid w:val="00B87E82"/>
    <w:rsid w:val="00B9478B"/>
    <w:rsid w:val="00BA2343"/>
    <w:rsid w:val="00BB228D"/>
    <w:rsid w:val="00BB59AC"/>
    <w:rsid w:val="00BC198D"/>
    <w:rsid w:val="00BC4E36"/>
    <w:rsid w:val="00BC5008"/>
    <w:rsid w:val="00BC7C21"/>
    <w:rsid w:val="00BD2B7A"/>
    <w:rsid w:val="00BD67E1"/>
    <w:rsid w:val="00BE02D2"/>
    <w:rsid w:val="00BE250A"/>
    <w:rsid w:val="00BF0880"/>
    <w:rsid w:val="00BF1F60"/>
    <w:rsid w:val="00BF3E7E"/>
    <w:rsid w:val="00BF42DA"/>
    <w:rsid w:val="00BF63F2"/>
    <w:rsid w:val="00BF6897"/>
    <w:rsid w:val="00C0692F"/>
    <w:rsid w:val="00C140E8"/>
    <w:rsid w:val="00C1538A"/>
    <w:rsid w:val="00C31D43"/>
    <w:rsid w:val="00C321DD"/>
    <w:rsid w:val="00C40BCE"/>
    <w:rsid w:val="00C40C39"/>
    <w:rsid w:val="00C41DBD"/>
    <w:rsid w:val="00C44F69"/>
    <w:rsid w:val="00C4762A"/>
    <w:rsid w:val="00C522C1"/>
    <w:rsid w:val="00C529F7"/>
    <w:rsid w:val="00C57792"/>
    <w:rsid w:val="00C604A2"/>
    <w:rsid w:val="00C61076"/>
    <w:rsid w:val="00C616F2"/>
    <w:rsid w:val="00C6411A"/>
    <w:rsid w:val="00C671AF"/>
    <w:rsid w:val="00C67AC8"/>
    <w:rsid w:val="00C76AB2"/>
    <w:rsid w:val="00C80215"/>
    <w:rsid w:val="00C95570"/>
    <w:rsid w:val="00CA4919"/>
    <w:rsid w:val="00CA6F27"/>
    <w:rsid w:val="00CB095F"/>
    <w:rsid w:val="00CB0B60"/>
    <w:rsid w:val="00CB2F59"/>
    <w:rsid w:val="00CC38CC"/>
    <w:rsid w:val="00CC54B2"/>
    <w:rsid w:val="00CF4283"/>
    <w:rsid w:val="00D15DEB"/>
    <w:rsid w:val="00D17E60"/>
    <w:rsid w:val="00D21046"/>
    <w:rsid w:val="00D22DEC"/>
    <w:rsid w:val="00D23B8B"/>
    <w:rsid w:val="00D24BC4"/>
    <w:rsid w:val="00D30B50"/>
    <w:rsid w:val="00D34B5B"/>
    <w:rsid w:val="00D35F00"/>
    <w:rsid w:val="00D37B0F"/>
    <w:rsid w:val="00D4243D"/>
    <w:rsid w:val="00D511F7"/>
    <w:rsid w:val="00D5386E"/>
    <w:rsid w:val="00D543E2"/>
    <w:rsid w:val="00D565F5"/>
    <w:rsid w:val="00D6270B"/>
    <w:rsid w:val="00D66112"/>
    <w:rsid w:val="00D7478A"/>
    <w:rsid w:val="00D76B83"/>
    <w:rsid w:val="00D805F0"/>
    <w:rsid w:val="00D83B26"/>
    <w:rsid w:val="00D8794C"/>
    <w:rsid w:val="00D91BD3"/>
    <w:rsid w:val="00D91D22"/>
    <w:rsid w:val="00DA2EB8"/>
    <w:rsid w:val="00DA544C"/>
    <w:rsid w:val="00DA7D4D"/>
    <w:rsid w:val="00DB3AEA"/>
    <w:rsid w:val="00DB607D"/>
    <w:rsid w:val="00DC307A"/>
    <w:rsid w:val="00DC3AE4"/>
    <w:rsid w:val="00DD3FE8"/>
    <w:rsid w:val="00DD67FE"/>
    <w:rsid w:val="00E12BD4"/>
    <w:rsid w:val="00E14463"/>
    <w:rsid w:val="00E2046B"/>
    <w:rsid w:val="00E224DE"/>
    <w:rsid w:val="00E25A49"/>
    <w:rsid w:val="00E33178"/>
    <w:rsid w:val="00E4269D"/>
    <w:rsid w:val="00E43F05"/>
    <w:rsid w:val="00E62B85"/>
    <w:rsid w:val="00E7286D"/>
    <w:rsid w:val="00E755AC"/>
    <w:rsid w:val="00E97B08"/>
    <w:rsid w:val="00E97FF6"/>
    <w:rsid w:val="00EA68BD"/>
    <w:rsid w:val="00EA778E"/>
    <w:rsid w:val="00EB2F57"/>
    <w:rsid w:val="00EC4F4C"/>
    <w:rsid w:val="00ED3FB6"/>
    <w:rsid w:val="00ED55C9"/>
    <w:rsid w:val="00ED62AA"/>
    <w:rsid w:val="00ED69F6"/>
    <w:rsid w:val="00ED744C"/>
    <w:rsid w:val="00EE5505"/>
    <w:rsid w:val="00EF1F09"/>
    <w:rsid w:val="00EF3504"/>
    <w:rsid w:val="00EF4042"/>
    <w:rsid w:val="00F13ED1"/>
    <w:rsid w:val="00F34C6A"/>
    <w:rsid w:val="00F34FD9"/>
    <w:rsid w:val="00F4016A"/>
    <w:rsid w:val="00F52AAB"/>
    <w:rsid w:val="00F53CD4"/>
    <w:rsid w:val="00F65D82"/>
    <w:rsid w:val="00F71AB3"/>
    <w:rsid w:val="00F81350"/>
    <w:rsid w:val="00F8592E"/>
    <w:rsid w:val="00FA283D"/>
    <w:rsid w:val="00FA5F84"/>
    <w:rsid w:val="00FC02BE"/>
    <w:rsid w:val="00FD1BAA"/>
    <w:rsid w:val="00FD6EAF"/>
    <w:rsid w:val="00FE760D"/>
    <w:rsid w:val="027B3796"/>
    <w:rsid w:val="028EC3CB"/>
    <w:rsid w:val="03F8D686"/>
    <w:rsid w:val="0569B384"/>
    <w:rsid w:val="0DFA6439"/>
    <w:rsid w:val="0E6DE531"/>
    <w:rsid w:val="0F109E58"/>
    <w:rsid w:val="12772A90"/>
    <w:rsid w:val="13282DF7"/>
    <w:rsid w:val="136DFFD1"/>
    <w:rsid w:val="13F3E0FE"/>
    <w:rsid w:val="1DC2D330"/>
    <w:rsid w:val="1E3FCD89"/>
    <w:rsid w:val="25CDE515"/>
    <w:rsid w:val="29B023F6"/>
    <w:rsid w:val="2A17FFD2"/>
    <w:rsid w:val="2BB3D033"/>
    <w:rsid w:val="2C5E1C43"/>
    <w:rsid w:val="2CCA1431"/>
    <w:rsid w:val="2DC32FEE"/>
    <w:rsid w:val="2FA8C247"/>
    <w:rsid w:val="31191BBF"/>
    <w:rsid w:val="3206EA65"/>
    <w:rsid w:val="3429B34C"/>
    <w:rsid w:val="34502604"/>
    <w:rsid w:val="3A91A267"/>
    <w:rsid w:val="3B89E51F"/>
    <w:rsid w:val="3BD1E183"/>
    <w:rsid w:val="3DBC281C"/>
    <w:rsid w:val="4126F208"/>
    <w:rsid w:val="44690EB1"/>
    <w:rsid w:val="4A9DDDC3"/>
    <w:rsid w:val="51F30162"/>
    <w:rsid w:val="52543756"/>
    <w:rsid w:val="54A1B065"/>
    <w:rsid w:val="54C91A9F"/>
    <w:rsid w:val="5B2FB103"/>
    <w:rsid w:val="5D48F1B6"/>
    <w:rsid w:val="607B35A3"/>
    <w:rsid w:val="609C7D5C"/>
    <w:rsid w:val="63B2D665"/>
    <w:rsid w:val="66017EBB"/>
    <w:rsid w:val="7A2700DC"/>
    <w:rsid w:val="7AFC460E"/>
    <w:rsid w:val="7C66443F"/>
    <w:rsid w:val="7CF26EA9"/>
    <w:rsid w:val="7E219578"/>
    <w:rsid w:val="7EFA71FF"/>
    <w:rsid w:val="7FD38C2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E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0751"/>
  </w:style>
  <w:style w:type="paragraph" w:styleId="Heading1">
    <w:name w:val="heading 1"/>
    <w:basedOn w:val="Normal"/>
    <w:next w:val="Normal"/>
    <w:link w:val="Heading1Char"/>
    <w:uiPriority w:val="9"/>
    <w:qFormat/>
    <w:rsid w:val="00A5744D"/>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00F53CD4"/>
    <w:pPr>
      <w:spacing w:before="240" w:after="120"/>
      <w:outlineLvl w:val="1"/>
    </w:pPr>
    <w:rPr>
      <w:b/>
      <w:bCs/>
      <w:color w:val="20A6CA" w:themeColor="accent2"/>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19C7"/>
    <w:pPr>
      <w:tabs>
        <w:tab w:val="center" w:pos="4513"/>
        <w:tab w:val="right" w:pos="9026"/>
      </w:tabs>
    </w:pPr>
  </w:style>
  <w:style w:type="character" w:customStyle="1" w:styleId="HeaderChar">
    <w:name w:val="Header Char"/>
    <w:basedOn w:val="DefaultParagraphFont"/>
    <w:link w:val="Header"/>
    <w:uiPriority w:val="99"/>
    <w:rsid w:val="009819C7"/>
  </w:style>
  <w:style w:type="paragraph" w:styleId="Footer">
    <w:name w:val="footer"/>
    <w:basedOn w:val="Normal"/>
    <w:link w:val="FooterChar"/>
    <w:uiPriority w:val="99"/>
    <w:unhideWhenUsed/>
    <w:rsid w:val="009819C7"/>
    <w:pPr>
      <w:tabs>
        <w:tab w:val="center" w:pos="4513"/>
        <w:tab w:val="right" w:pos="9026"/>
      </w:tabs>
    </w:pPr>
  </w:style>
  <w:style w:type="character" w:customStyle="1" w:styleId="FooterChar">
    <w:name w:val="Footer Char"/>
    <w:basedOn w:val="DefaultParagraphFont"/>
    <w:link w:val="Footer"/>
    <w:uiPriority w:val="99"/>
    <w:rsid w:val="009819C7"/>
  </w:style>
  <w:style w:type="paragraph" w:styleId="ListParagraph">
    <w:name w:val="List Paragraph"/>
    <w:basedOn w:val="Normal"/>
    <w:uiPriority w:val="34"/>
    <w:qFormat/>
    <w:rsid w:val="00530BA8"/>
    <w:pPr>
      <w:numPr>
        <w:numId w:val="3"/>
      </w:numPr>
      <w:spacing w:after="240"/>
      <w:ind w:left="714" w:hanging="357"/>
      <w:contextualSpacing/>
    </w:pPr>
    <w:rPr>
      <w:color w:val="12354E" w:themeColor="accent1" w:themeShade="BF"/>
      <w:lang w:val="fr-FR"/>
    </w:rPr>
  </w:style>
  <w:style w:type="character" w:customStyle="1" w:styleId="Heading1Char">
    <w:name w:val="Heading 1 Char"/>
    <w:basedOn w:val="DefaultParagraphFont"/>
    <w:link w:val="Heading1"/>
    <w:uiPriority w:val="9"/>
    <w:rsid w:val="00A5744D"/>
    <w:rPr>
      <w:b/>
      <w:bCs/>
      <w:color w:val="194869" w:themeColor="accent1"/>
      <w:sz w:val="44"/>
      <w:szCs w:val="44"/>
    </w:rPr>
  </w:style>
  <w:style w:type="character" w:customStyle="1" w:styleId="Heading2Char">
    <w:name w:val="Heading 2 Char"/>
    <w:basedOn w:val="DefaultParagraphFont"/>
    <w:link w:val="Heading2"/>
    <w:uiPriority w:val="9"/>
    <w:rsid w:val="00F53CD4"/>
    <w:rPr>
      <w:b/>
      <w:bCs/>
      <w:color w:val="20A6CA" w:themeColor="accent2"/>
      <w:sz w:val="36"/>
      <w:szCs w:val="36"/>
    </w:rPr>
  </w:style>
  <w:style w:type="paragraph" w:customStyle="1" w:styleId="Boxtitle">
    <w:name w:val="Box title"/>
    <w:basedOn w:val="Normal"/>
    <w:qFormat/>
    <w:rsid w:val="00B06286"/>
    <w:rPr>
      <w:b/>
      <w:bCs/>
      <w:color w:val="4EB3B9" w:themeColor="accent4"/>
      <w:sz w:val="32"/>
      <w:szCs w:val="32"/>
    </w:rPr>
  </w:style>
  <w:style w:type="paragraph" w:customStyle="1" w:styleId="Body">
    <w:name w:val="Body"/>
    <w:basedOn w:val="Normal"/>
    <w:qFormat/>
    <w:rsid w:val="00530BA8"/>
    <w:pPr>
      <w:spacing w:after="240"/>
    </w:pPr>
    <w:rPr>
      <w:color w:val="12354E" w:themeColor="accent1" w:themeShade="BF"/>
      <w:lang w:val="fr-FR"/>
    </w:rPr>
  </w:style>
  <w:style w:type="paragraph" w:customStyle="1" w:styleId="Boxtext">
    <w:name w:val="Box text"/>
    <w:basedOn w:val="Normal"/>
    <w:qFormat/>
    <w:rsid w:val="002D4607"/>
    <w:rPr>
      <w:color w:val="44546A" w:themeColor="text2"/>
      <w:lang w:val="fr-FR"/>
    </w:rPr>
  </w:style>
  <w:style w:type="paragraph" w:customStyle="1" w:styleId="Figure-TableHeading">
    <w:name w:val="Figure-Table Heading"/>
    <w:basedOn w:val="Normal"/>
    <w:qFormat/>
    <w:rsid w:val="00244D2A"/>
    <w:pPr>
      <w:spacing w:after="240"/>
    </w:pPr>
    <w:rPr>
      <w:b/>
      <w:bCs/>
      <w:color w:val="4EB3B9" w:themeColor="accent4"/>
    </w:rPr>
  </w:style>
  <w:style w:type="paragraph" w:customStyle="1" w:styleId="Header3">
    <w:name w:val="Header 3"/>
    <w:basedOn w:val="Body"/>
    <w:qFormat/>
    <w:rsid w:val="00895442"/>
    <w:pPr>
      <w:spacing w:after="60"/>
    </w:pPr>
    <w:rPr>
      <w:b/>
      <w:bCs/>
      <w:color w:val="F39371" w:themeColor="accent6"/>
      <w:sz w:val="28"/>
      <w:szCs w:val="28"/>
    </w:rPr>
  </w:style>
  <w:style w:type="table" w:styleId="TableGrid">
    <w:name w:val="Table Grid"/>
    <w:basedOn w:val="TableNormal"/>
    <w:uiPriority w:val="3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customStyle="1" w:styleId="normaltextrun">
    <w:name w:val="normaltextrun"/>
    <w:basedOn w:val="DefaultParagraphFont"/>
    <w:rsid w:val="00AA60CC"/>
  </w:style>
  <w:style w:type="paragraph" w:styleId="EndnoteText">
    <w:name w:val="endnote text"/>
    <w:basedOn w:val="Normal"/>
    <w:link w:val="EndnoteTextChar"/>
    <w:uiPriority w:val="99"/>
    <w:unhideWhenUsed/>
    <w:rsid w:val="00913C95"/>
    <w:rPr>
      <w:sz w:val="20"/>
      <w:szCs w:val="20"/>
    </w:rPr>
  </w:style>
  <w:style w:type="character" w:customStyle="1" w:styleId="EndnoteTextChar">
    <w:name w:val="Endnote Text Char"/>
    <w:basedOn w:val="DefaultParagraphFont"/>
    <w:link w:val="EndnoteText"/>
    <w:uiPriority w:val="99"/>
    <w:rsid w:val="00913C95"/>
    <w:rPr>
      <w:sz w:val="20"/>
      <w:szCs w:val="20"/>
    </w:rPr>
  </w:style>
  <w:style w:type="character" w:styleId="EndnoteReference">
    <w:name w:val="endnote reference"/>
    <w:basedOn w:val="DefaultParagraphFont"/>
    <w:uiPriority w:val="99"/>
    <w:semiHidden/>
    <w:unhideWhenUsed/>
    <w:rsid w:val="00913C95"/>
    <w:rPr>
      <w:vertAlign w:val="superscript"/>
    </w:rPr>
  </w:style>
  <w:style w:type="paragraph" w:styleId="FootnoteText">
    <w:name w:val="footnote text"/>
    <w:basedOn w:val="Normal"/>
    <w:link w:val="FootnoteTextChar"/>
    <w:uiPriority w:val="99"/>
    <w:semiHidden/>
    <w:unhideWhenUsed/>
    <w:rsid w:val="0034710D"/>
    <w:rPr>
      <w:sz w:val="20"/>
      <w:szCs w:val="20"/>
    </w:rPr>
  </w:style>
  <w:style w:type="character" w:customStyle="1" w:styleId="FootnoteTextChar">
    <w:name w:val="Footnote Text Char"/>
    <w:basedOn w:val="DefaultParagraphFont"/>
    <w:link w:val="FootnoteText"/>
    <w:uiPriority w:val="99"/>
    <w:semiHidden/>
    <w:rsid w:val="0034710D"/>
    <w:rPr>
      <w:sz w:val="20"/>
      <w:szCs w:val="20"/>
    </w:rPr>
  </w:style>
  <w:style w:type="character" w:styleId="CommentReference">
    <w:name w:val="annotation reference"/>
    <w:basedOn w:val="DefaultParagraphFont"/>
    <w:uiPriority w:val="99"/>
    <w:semiHidden/>
    <w:unhideWhenUsed/>
    <w:rsid w:val="0034710D"/>
    <w:rPr>
      <w:sz w:val="18"/>
      <w:szCs w:val="18"/>
    </w:rPr>
  </w:style>
  <w:style w:type="paragraph" w:styleId="Revision">
    <w:name w:val="Revision"/>
    <w:hidden/>
    <w:uiPriority w:val="99"/>
    <w:semiHidden/>
    <w:rsid w:val="00FD6EAF"/>
  </w:style>
  <w:style w:type="paragraph" w:styleId="CommentText">
    <w:name w:val="annotation text"/>
    <w:basedOn w:val="Normal"/>
    <w:link w:val="CommentTextChar"/>
    <w:uiPriority w:val="99"/>
    <w:unhideWhenUsed/>
    <w:rsid w:val="00B610E7"/>
    <w:rPr>
      <w:sz w:val="20"/>
      <w:szCs w:val="20"/>
    </w:rPr>
  </w:style>
  <w:style w:type="character" w:customStyle="1" w:styleId="CommentTextChar">
    <w:name w:val="Comment Text Char"/>
    <w:basedOn w:val="DefaultParagraphFont"/>
    <w:link w:val="CommentText"/>
    <w:uiPriority w:val="99"/>
    <w:rsid w:val="00B610E7"/>
    <w:rPr>
      <w:sz w:val="20"/>
      <w:szCs w:val="20"/>
    </w:rPr>
  </w:style>
  <w:style w:type="paragraph" w:styleId="CommentSubject">
    <w:name w:val="annotation subject"/>
    <w:basedOn w:val="CommentText"/>
    <w:next w:val="CommentText"/>
    <w:link w:val="CommentSubjectChar"/>
    <w:uiPriority w:val="99"/>
    <w:semiHidden/>
    <w:unhideWhenUsed/>
    <w:rsid w:val="00B610E7"/>
    <w:rPr>
      <w:b/>
      <w:bCs/>
    </w:rPr>
  </w:style>
  <w:style w:type="character" w:customStyle="1" w:styleId="CommentSubjectChar">
    <w:name w:val="Comment Subject Char"/>
    <w:basedOn w:val="CommentTextChar"/>
    <w:link w:val="CommentSubject"/>
    <w:uiPriority w:val="99"/>
    <w:semiHidden/>
    <w:rsid w:val="00B610E7"/>
    <w:rPr>
      <w:b/>
      <w:bCs/>
      <w:sz w:val="20"/>
      <w:szCs w:val="20"/>
    </w:rPr>
  </w:style>
  <w:style w:type="character" w:styleId="Hyperlink">
    <w:name w:val="Hyperlink"/>
    <w:basedOn w:val="DefaultParagraphFont"/>
    <w:uiPriority w:val="99"/>
    <w:unhideWhenUsed/>
    <w:rsid w:val="002A30EE"/>
    <w:rPr>
      <w:color w:val="8EC044" w:themeColor="hyperlink"/>
      <w:u w:val="single"/>
    </w:rPr>
  </w:style>
  <w:style w:type="character" w:styleId="UnresolvedMention">
    <w:name w:val="Unresolved Mention"/>
    <w:basedOn w:val="DefaultParagraphFont"/>
    <w:uiPriority w:val="99"/>
    <w:semiHidden/>
    <w:unhideWhenUsed/>
    <w:rsid w:val="002A30EE"/>
    <w:rPr>
      <w:color w:val="605E5C"/>
      <w:shd w:val="clear" w:color="auto" w:fill="E1DFDD"/>
    </w:rPr>
  </w:style>
  <w:style w:type="character" w:styleId="FootnoteReference">
    <w:name w:val="footnote reference"/>
    <w:basedOn w:val="DefaultParagraphFont"/>
    <w:uiPriority w:val="99"/>
    <w:semiHidden/>
    <w:unhideWhenUsed/>
    <w:rsid w:val="00543760"/>
    <w:rPr>
      <w:vertAlign w:val="superscript"/>
    </w:rPr>
  </w:style>
  <w:style w:type="character" w:styleId="FollowedHyperlink">
    <w:name w:val="FollowedHyperlink"/>
    <w:basedOn w:val="DefaultParagraphFont"/>
    <w:uiPriority w:val="99"/>
    <w:semiHidden/>
    <w:unhideWhenUsed/>
    <w:rsid w:val="00E25A49"/>
    <w:rPr>
      <w:color w:val="02615B" w:themeColor="followedHyperlink"/>
      <w:u w:val="single"/>
    </w:rPr>
  </w:style>
  <w:style w:type="character" w:customStyle="1" w:styleId="markedcontent">
    <w:name w:val="markedcontent"/>
    <w:basedOn w:val="DefaultParagraphFont"/>
    <w:rsid w:val="001B6341"/>
  </w:style>
  <w:style w:type="paragraph" w:styleId="BalloonText">
    <w:name w:val="Balloon Text"/>
    <w:basedOn w:val="Normal"/>
    <w:link w:val="BalloonTextChar"/>
    <w:uiPriority w:val="99"/>
    <w:semiHidden/>
    <w:unhideWhenUsed/>
    <w:rsid w:val="00DC3AE4"/>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DC3AE4"/>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02341">
      <w:bodyDiv w:val="1"/>
      <w:marLeft w:val="0"/>
      <w:marRight w:val="0"/>
      <w:marTop w:val="0"/>
      <w:marBottom w:val="0"/>
      <w:divBdr>
        <w:top w:val="none" w:sz="0" w:space="0" w:color="auto"/>
        <w:left w:val="none" w:sz="0" w:space="0" w:color="auto"/>
        <w:bottom w:val="none" w:sz="0" w:space="0" w:color="auto"/>
        <w:right w:val="none" w:sz="0" w:space="0" w:color="auto"/>
      </w:divBdr>
      <w:divsChild>
        <w:div w:id="1901666888">
          <w:marLeft w:val="0"/>
          <w:marRight w:val="0"/>
          <w:marTop w:val="0"/>
          <w:marBottom w:val="0"/>
          <w:divBdr>
            <w:top w:val="none" w:sz="0" w:space="0" w:color="auto"/>
            <w:left w:val="none" w:sz="0" w:space="0" w:color="auto"/>
            <w:bottom w:val="none" w:sz="0" w:space="0" w:color="auto"/>
            <w:right w:val="none" w:sz="0" w:space="0" w:color="auto"/>
          </w:divBdr>
        </w:div>
        <w:div w:id="483544974">
          <w:marLeft w:val="0"/>
          <w:marRight w:val="0"/>
          <w:marTop w:val="0"/>
          <w:marBottom w:val="0"/>
          <w:divBdr>
            <w:top w:val="none" w:sz="0" w:space="0" w:color="auto"/>
            <w:left w:val="none" w:sz="0" w:space="0" w:color="auto"/>
            <w:bottom w:val="none" w:sz="0" w:space="0" w:color="auto"/>
            <w:right w:val="none" w:sz="0" w:space="0" w:color="auto"/>
          </w:divBdr>
        </w:div>
        <w:div w:id="1288119906">
          <w:marLeft w:val="0"/>
          <w:marRight w:val="0"/>
          <w:marTop w:val="0"/>
          <w:marBottom w:val="0"/>
          <w:divBdr>
            <w:top w:val="none" w:sz="0" w:space="0" w:color="auto"/>
            <w:left w:val="none" w:sz="0" w:space="0" w:color="auto"/>
            <w:bottom w:val="none" w:sz="0" w:space="0" w:color="auto"/>
            <w:right w:val="none" w:sz="0" w:space="0" w:color="auto"/>
          </w:divBdr>
        </w:div>
      </w:divsChild>
    </w:div>
    <w:div w:id="36204382">
      <w:bodyDiv w:val="1"/>
      <w:marLeft w:val="0"/>
      <w:marRight w:val="0"/>
      <w:marTop w:val="0"/>
      <w:marBottom w:val="0"/>
      <w:divBdr>
        <w:top w:val="none" w:sz="0" w:space="0" w:color="auto"/>
        <w:left w:val="none" w:sz="0" w:space="0" w:color="auto"/>
        <w:bottom w:val="none" w:sz="0" w:space="0" w:color="auto"/>
        <w:right w:val="none" w:sz="0" w:space="0" w:color="auto"/>
      </w:divBdr>
      <w:divsChild>
        <w:div w:id="1491368315">
          <w:marLeft w:val="0"/>
          <w:marRight w:val="0"/>
          <w:marTop w:val="0"/>
          <w:marBottom w:val="0"/>
          <w:divBdr>
            <w:top w:val="none" w:sz="0" w:space="0" w:color="auto"/>
            <w:left w:val="none" w:sz="0" w:space="0" w:color="auto"/>
            <w:bottom w:val="none" w:sz="0" w:space="0" w:color="auto"/>
            <w:right w:val="none" w:sz="0" w:space="0" w:color="auto"/>
          </w:divBdr>
          <w:divsChild>
            <w:div w:id="386995647">
              <w:marLeft w:val="0"/>
              <w:marRight w:val="0"/>
              <w:marTop w:val="0"/>
              <w:marBottom w:val="0"/>
              <w:divBdr>
                <w:top w:val="none" w:sz="0" w:space="0" w:color="auto"/>
                <w:left w:val="none" w:sz="0" w:space="0" w:color="auto"/>
                <w:bottom w:val="none" w:sz="0" w:space="0" w:color="auto"/>
                <w:right w:val="none" w:sz="0" w:space="0" w:color="auto"/>
              </w:divBdr>
            </w:div>
          </w:divsChild>
        </w:div>
        <w:div w:id="662203957">
          <w:marLeft w:val="0"/>
          <w:marRight w:val="0"/>
          <w:marTop w:val="0"/>
          <w:marBottom w:val="0"/>
          <w:divBdr>
            <w:top w:val="none" w:sz="0" w:space="0" w:color="auto"/>
            <w:left w:val="none" w:sz="0" w:space="0" w:color="auto"/>
            <w:bottom w:val="none" w:sz="0" w:space="0" w:color="auto"/>
            <w:right w:val="none" w:sz="0" w:space="0" w:color="auto"/>
          </w:divBdr>
          <w:divsChild>
            <w:div w:id="2145659407">
              <w:marLeft w:val="0"/>
              <w:marRight w:val="0"/>
              <w:marTop w:val="0"/>
              <w:marBottom w:val="0"/>
              <w:divBdr>
                <w:top w:val="none" w:sz="0" w:space="0" w:color="auto"/>
                <w:left w:val="none" w:sz="0" w:space="0" w:color="auto"/>
                <w:bottom w:val="none" w:sz="0" w:space="0" w:color="auto"/>
                <w:right w:val="none" w:sz="0" w:space="0" w:color="auto"/>
              </w:divBdr>
            </w:div>
          </w:divsChild>
        </w:div>
        <w:div w:id="651255700">
          <w:marLeft w:val="0"/>
          <w:marRight w:val="0"/>
          <w:marTop w:val="0"/>
          <w:marBottom w:val="0"/>
          <w:divBdr>
            <w:top w:val="none" w:sz="0" w:space="0" w:color="auto"/>
            <w:left w:val="none" w:sz="0" w:space="0" w:color="auto"/>
            <w:bottom w:val="none" w:sz="0" w:space="0" w:color="auto"/>
            <w:right w:val="none" w:sz="0" w:space="0" w:color="auto"/>
          </w:divBdr>
          <w:divsChild>
            <w:div w:id="368843358">
              <w:marLeft w:val="0"/>
              <w:marRight w:val="0"/>
              <w:marTop w:val="0"/>
              <w:marBottom w:val="0"/>
              <w:divBdr>
                <w:top w:val="none" w:sz="0" w:space="0" w:color="auto"/>
                <w:left w:val="none" w:sz="0" w:space="0" w:color="auto"/>
                <w:bottom w:val="none" w:sz="0" w:space="0" w:color="auto"/>
                <w:right w:val="none" w:sz="0" w:space="0" w:color="auto"/>
              </w:divBdr>
            </w:div>
          </w:divsChild>
        </w:div>
        <w:div w:id="1231187824">
          <w:marLeft w:val="0"/>
          <w:marRight w:val="0"/>
          <w:marTop w:val="0"/>
          <w:marBottom w:val="0"/>
          <w:divBdr>
            <w:top w:val="none" w:sz="0" w:space="0" w:color="auto"/>
            <w:left w:val="none" w:sz="0" w:space="0" w:color="auto"/>
            <w:bottom w:val="none" w:sz="0" w:space="0" w:color="auto"/>
            <w:right w:val="none" w:sz="0" w:space="0" w:color="auto"/>
          </w:divBdr>
          <w:divsChild>
            <w:div w:id="1316646842">
              <w:marLeft w:val="0"/>
              <w:marRight w:val="0"/>
              <w:marTop w:val="0"/>
              <w:marBottom w:val="0"/>
              <w:divBdr>
                <w:top w:val="none" w:sz="0" w:space="0" w:color="auto"/>
                <w:left w:val="none" w:sz="0" w:space="0" w:color="auto"/>
                <w:bottom w:val="none" w:sz="0" w:space="0" w:color="auto"/>
                <w:right w:val="none" w:sz="0" w:space="0" w:color="auto"/>
              </w:divBdr>
            </w:div>
          </w:divsChild>
        </w:div>
        <w:div w:id="929777292">
          <w:marLeft w:val="0"/>
          <w:marRight w:val="0"/>
          <w:marTop w:val="0"/>
          <w:marBottom w:val="0"/>
          <w:divBdr>
            <w:top w:val="none" w:sz="0" w:space="0" w:color="auto"/>
            <w:left w:val="none" w:sz="0" w:space="0" w:color="auto"/>
            <w:bottom w:val="none" w:sz="0" w:space="0" w:color="auto"/>
            <w:right w:val="none" w:sz="0" w:space="0" w:color="auto"/>
          </w:divBdr>
          <w:divsChild>
            <w:div w:id="1409184717">
              <w:marLeft w:val="0"/>
              <w:marRight w:val="0"/>
              <w:marTop w:val="0"/>
              <w:marBottom w:val="0"/>
              <w:divBdr>
                <w:top w:val="none" w:sz="0" w:space="0" w:color="auto"/>
                <w:left w:val="none" w:sz="0" w:space="0" w:color="auto"/>
                <w:bottom w:val="none" w:sz="0" w:space="0" w:color="auto"/>
                <w:right w:val="none" w:sz="0" w:space="0" w:color="auto"/>
              </w:divBdr>
            </w:div>
          </w:divsChild>
        </w:div>
        <w:div w:id="24061572">
          <w:marLeft w:val="0"/>
          <w:marRight w:val="0"/>
          <w:marTop w:val="0"/>
          <w:marBottom w:val="0"/>
          <w:divBdr>
            <w:top w:val="none" w:sz="0" w:space="0" w:color="auto"/>
            <w:left w:val="none" w:sz="0" w:space="0" w:color="auto"/>
            <w:bottom w:val="none" w:sz="0" w:space="0" w:color="auto"/>
            <w:right w:val="none" w:sz="0" w:space="0" w:color="auto"/>
          </w:divBdr>
          <w:divsChild>
            <w:div w:id="2063942664">
              <w:marLeft w:val="0"/>
              <w:marRight w:val="0"/>
              <w:marTop w:val="0"/>
              <w:marBottom w:val="0"/>
              <w:divBdr>
                <w:top w:val="none" w:sz="0" w:space="0" w:color="auto"/>
                <w:left w:val="none" w:sz="0" w:space="0" w:color="auto"/>
                <w:bottom w:val="none" w:sz="0" w:space="0" w:color="auto"/>
                <w:right w:val="none" w:sz="0" w:space="0" w:color="auto"/>
              </w:divBdr>
            </w:div>
          </w:divsChild>
        </w:div>
        <w:div w:id="1533611228">
          <w:marLeft w:val="0"/>
          <w:marRight w:val="0"/>
          <w:marTop w:val="0"/>
          <w:marBottom w:val="0"/>
          <w:divBdr>
            <w:top w:val="none" w:sz="0" w:space="0" w:color="auto"/>
            <w:left w:val="none" w:sz="0" w:space="0" w:color="auto"/>
            <w:bottom w:val="none" w:sz="0" w:space="0" w:color="auto"/>
            <w:right w:val="none" w:sz="0" w:space="0" w:color="auto"/>
          </w:divBdr>
          <w:divsChild>
            <w:div w:id="564726156">
              <w:marLeft w:val="0"/>
              <w:marRight w:val="0"/>
              <w:marTop w:val="0"/>
              <w:marBottom w:val="0"/>
              <w:divBdr>
                <w:top w:val="none" w:sz="0" w:space="0" w:color="auto"/>
                <w:left w:val="none" w:sz="0" w:space="0" w:color="auto"/>
                <w:bottom w:val="none" w:sz="0" w:space="0" w:color="auto"/>
                <w:right w:val="none" w:sz="0" w:space="0" w:color="auto"/>
              </w:divBdr>
            </w:div>
          </w:divsChild>
        </w:div>
        <w:div w:id="283658342">
          <w:marLeft w:val="0"/>
          <w:marRight w:val="0"/>
          <w:marTop w:val="0"/>
          <w:marBottom w:val="0"/>
          <w:divBdr>
            <w:top w:val="none" w:sz="0" w:space="0" w:color="auto"/>
            <w:left w:val="none" w:sz="0" w:space="0" w:color="auto"/>
            <w:bottom w:val="none" w:sz="0" w:space="0" w:color="auto"/>
            <w:right w:val="none" w:sz="0" w:space="0" w:color="auto"/>
          </w:divBdr>
          <w:divsChild>
            <w:div w:id="1706325991">
              <w:marLeft w:val="0"/>
              <w:marRight w:val="0"/>
              <w:marTop w:val="0"/>
              <w:marBottom w:val="0"/>
              <w:divBdr>
                <w:top w:val="none" w:sz="0" w:space="0" w:color="auto"/>
                <w:left w:val="none" w:sz="0" w:space="0" w:color="auto"/>
                <w:bottom w:val="none" w:sz="0" w:space="0" w:color="auto"/>
                <w:right w:val="none" w:sz="0" w:space="0" w:color="auto"/>
              </w:divBdr>
            </w:div>
          </w:divsChild>
        </w:div>
        <w:div w:id="1625697929">
          <w:marLeft w:val="0"/>
          <w:marRight w:val="0"/>
          <w:marTop w:val="0"/>
          <w:marBottom w:val="0"/>
          <w:divBdr>
            <w:top w:val="none" w:sz="0" w:space="0" w:color="auto"/>
            <w:left w:val="none" w:sz="0" w:space="0" w:color="auto"/>
            <w:bottom w:val="none" w:sz="0" w:space="0" w:color="auto"/>
            <w:right w:val="none" w:sz="0" w:space="0" w:color="auto"/>
          </w:divBdr>
          <w:divsChild>
            <w:div w:id="1520005">
              <w:marLeft w:val="0"/>
              <w:marRight w:val="0"/>
              <w:marTop w:val="0"/>
              <w:marBottom w:val="0"/>
              <w:divBdr>
                <w:top w:val="none" w:sz="0" w:space="0" w:color="auto"/>
                <w:left w:val="none" w:sz="0" w:space="0" w:color="auto"/>
                <w:bottom w:val="none" w:sz="0" w:space="0" w:color="auto"/>
                <w:right w:val="none" w:sz="0" w:space="0" w:color="auto"/>
              </w:divBdr>
            </w:div>
          </w:divsChild>
        </w:div>
        <w:div w:id="1164391495">
          <w:marLeft w:val="0"/>
          <w:marRight w:val="0"/>
          <w:marTop w:val="0"/>
          <w:marBottom w:val="0"/>
          <w:divBdr>
            <w:top w:val="none" w:sz="0" w:space="0" w:color="auto"/>
            <w:left w:val="none" w:sz="0" w:space="0" w:color="auto"/>
            <w:bottom w:val="none" w:sz="0" w:space="0" w:color="auto"/>
            <w:right w:val="none" w:sz="0" w:space="0" w:color="auto"/>
          </w:divBdr>
          <w:divsChild>
            <w:div w:id="1207915104">
              <w:marLeft w:val="0"/>
              <w:marRight w:val="0"/>
              <w:marTop w:val="0"/>
              <w:marBottom w:val="0"/>
              <w:divBdr>
                <w:top w:val="none" w:sz="0" w:space="0" w:color="auto"/>
                <w:left w:val="none" w:sz="0" w:space="0" w:color="auto"/>
                <w:bottom w:val="none" w:sz="0" w:space="0" w:color="auto"/>
                <w:right w:val="none" w:sz="0" w:space="0" w:color="auto"/>
              </w:divBdr>
            </w:div>
          </w:divsChild>
        </w:div>
        <w:div w:id="257059487">
          <w:marLeft w:val="0"/>
          <w:marRight w:val="0"/>
          <w:marTop w:val="0"/>
          <w:marBottom w:val="0"/>
          <w:divBdr>
            <w:top w:val="none" w:sz="0" w:space="0" w:color="auto"/>
            <w:left w:val="none" w:sz="0" w:space="0" w:color="auto"/>
            <w:bottom w:val="none" w:sz="0" w:space="0" w:color="auto"/>
            <w:right w:val="none" w:sz="0" w:space="0" w:color="auto"/>
          </w:divBdr>
          <w:divsChild>
            <w:div w:id="658382520">
              <w:marLeft w:val="0"/>
              <w:marRight w:val="0"/>
              <w:marTop w:val="0"/>
              <w:marBottom w:val="0"/>
              <w:divBdr>
                <w:top w:val="none" w:sz="0" w:space="0" w:color="auto"/>
                <w:left w:val="none" w:sz="0" w:space="0" w:color="auto"/>
                <w:bottom w:val="none" w:sz="0" w:space="0" w:color="auto"/>
                <w:right w:val="none" w:sz="0" w:space="0" w:color="auto"/>
              </w:divBdr>
            </w:div>
          </w:divsChild>
        </w:div>
        <w:div w:id="216286764">
          <w:marLeft w:val="0"/>
          <w:marRight w:val="0"/>
          <w:marTop w:val="0"/>
          <w:marBottom w:val="0"/>
          <w:divBdr>
            <w:top w:val="none" w:sz="0" w:space="0" w:color="auto"/>
            <w:left w:val="none" w:sz="0" w:space="0" w:color="auto"/>
            <w:bottom w:val="none" w:sz="0" w:space="0" w:color="auto"/>
            <w:right w:val="none" w:sz="0" w:space="0" w:color="auto"/>
          </w:divBdr>
          <w:divsChild>
            <w:div w:id="1914119731">
              <w:marLeft w:val="0"/>
              <w:marRight w:val="0"/>
              <w:marTop w:val="0"/>
              <w:marBottom w:val="0"/>
              <w:divBdr>
                <w:top w:val="none" w:sz="0" w:space="0" w:color="auto"/>
                <w:left w:val="none" w:sz="0" w:space="0" w:color="auto"/>
                <w:bottom w:val="none" w:sz="0" w:space="0" w:color="auto"/>
                <w:right w:val="none" w:sz="0" w:space="0" w:color="auto"/>
              </w:divBdr>
            </w:div>
          </w:divsChild>
        </w:div>
        <w:div w:id="499078653">
          <w:marLeft w:val="0"/>
          <w:marRight w:val="0"/>
          <w:marTop w:val="0"/>
          <w:marBottom w:val="0"/>
          <w:divBdr>
            <w:top w:val="none" w:sz="0" w:space="0" w:color="auto"/>
            <w:left w:val="none" w:sz="0" w:space="0" w:color="auto"/>
            <w:bottom w:val="none" w:sz="0" w:space="0" w:color="auto"/>
            <w:right w:val="none" w:sz="0" w:space="0" w:color="auto"/>
          </w:divBdr>
          <w:divsChild>
            <w:div w:id="718438036">
              <w:marLeft w:val="0"/>
              <w:marRight w:val="0"/>
              <w:marTop w:val="0"/>
              <w:marBottom w:val="0"/>
              <w:divBdr>
                <w:top w:val="none" w:sz="0" w:space="0" w:color="auto"/>
                <w:left w:val="none" w:sz="0" w:space="0" w:color="auto"/>
                <w:bottom w:val="none" w:sz="0" w:space="0" w:color="auto"/>
                <w:right w:val="none" w:sz="0" w:space="0" w:color="auto"/>
              </w:divBdr>
            </w:div>
          </w:divsChild>
        </w:div>
        <w:div w:id="1294869575">
          <w:marLeft w:val="0"/>
          <w:marRight w:val="0"/>
          <w:marTop w:val="0"/>
          <w:marBottom w:val="0"/>
          <w:divBdr>
            <w:top w:val="none" w:sz="0" w:space="0" w:color="auto"/>
            <w:left w:val="none" w:sz="0" w:space="0" w:color="auto"/>
            <w:bottom w:val="none" w:sz="0" w:space="0" w:color="auto"/>
            <w:right w:val="none" w:sz="0" w:space="0" w:color="auto"/>
          </w:divBdr>
          <w:divsChild>
            <w:div w:id="1726295255">
              <w:marLeft w:val="0"/>
              <w:marRight w:val="0"/>
              <w:marTop w:val="0"/>
              <w:marBottom w:val="0"/>
              <w:divBdr>
                <w:top w:val="none" w:sz="0" w:space="0" w:color="auto"/>
                <w:left w:val="none" w:sz="0" w:space="0" w:color="auto"/>
                <w:bottom w:val="none" w:sz="0" w:space="0" w:color="auto"/>
                <w:right w:val="none" w:sz="0" w:space="0" w:color="auto"/>
              </w:divBdr>
            </w:div>
          </w:divsChild>
        </w:div>
        <w:div w:id="2057050185">
          <w:marLeft w:val="0"/>
          <w:marRight w:val="0"/>
          <w:marTop w:val="0"/>
          <w:marBottom w:val="0"/>
          <w:divBdr>
            <w:top w:val="none" w:sz="0" w:space="0" w:color="auto"/>
            <w:left w:val="none" w:sz="0" w:space="0" w:color="auto"/>
            <w:bottom w:val="none" w:sz="0" w:space="0" w:color="auto"/>
            <w:right w:val="none" w:sz="0" w:space="0" w:color="auto"/>
          </w:divBdr>
          <w:divsChild>
            <w:div w:id="1314990416">
              <w:marLeft w:val="0"/>
              <w:marRight w:val="0"/>
              <w:marTop w:val="0"/>
              <w:marBottom w:val="0"/>
              <w:divBdr>
                <w:top w:val="none" w:sz="0" w:space="0" w:color="auto"/>
                <w:left w:val="none" w:sz="0" w:space="0" w:color="auto"/>
                <w:bottom w:val="none" w:sz="0" w:space="0" w:color="auto"/>
                <w:right w:val="none" w:sz="0" w:space="0" w:color="auto"/>
              </w:divBdr>
            </w:div>
          </w:divsChild>
        </w:div>
        <w:div w:id="1119571278">
          <w:marLeft w:val="0"/>
          <w:marRight w:val="0"/>
          <w:marTop w:val="0"/>
          <w:marBottom w:val="0"/>
          <w:divBdr>
            <w:top w:val="none" w:sz="0" w:space="0" w:color="auto"/>
            <w:left w:val="none" w:sz="0" w:space="0" w:color="auto"/>
            <w:bottom w:val="none" w:sz="0" w:space="0" w:color="auto"/>
            <w:right w:val="none" w:sz="0" w:space="0" w:color="auto"/>
          </w:divBdr>
          <w:divsChild>
            <w:div w:id="1131172855">
              <w:marLeft w:val="0"/>
              <w:marRight w:val="0"/>
              <w:marTop w:val="0"/>
              <w:marBottom w:val="0"/>
              <w:divBdr>
                <w:top w:val="none" w:sz="0" w:space="0" w:color="auto"/>
                <w:left w:val="none" w:sz="0" w:space="0" w:color="auto"/>
                <w:bottom w:val="none" w:sz="0" w:space="0" w:color="auto"/>
                <w:right w:val="none" w:sz="0" w:space="0" w:color="auto"/>
              </w:divBdr>
            </w:div>
          </w:divsChild>
        </w:div>
        <w:div w:id="1781534551">
          <w:marLeft w:val="0"/>
          <w:marRight w:val="0"/>
          <w:marTop w:val="0"/>
          <w:marBottom w:val="0"/>
          <w:divBdr>
            <w:top w:val="none" w:sz="0" w:space="0" w:color="auto"/>
            <w:left w:val="none" w:sz="0" w:space="0" w:color="auto"/>
            <w:bottom w:val="none" w:sz="0" w:space="0" w:color="auto"/>
            <w:right w:val="none" w:sz="0" w:space="0" w:color="auto"/>
          </w:divBdr>
          <w:divsChild>
            <w:div w:id="1212428004">
              <w:marLeft w:val="0"/>
              <w:marRight w:val="0"/>
              <w:marTop w:val="0"/>
              <w:marBottom w:val="0"/>
              <w:divBdr>
                <w:top w:val="none" w:sz="0" w:space="0" w:color="auto"/>
                <w:left w:val="none" w:sz="0" w:space="0" w:color="auto"/>
                <w:bottom w:val="none" w:sz="0" w:space="0" w:color="auto"/>
                <w:right w:val="none" w:sz="0" w:space="0" w:color="auto"/>
              </w:divBdr>
            </w:div>
          </w:divsChild>
        </w:div>
        <w:div w:id="206259572">
          <w:marLeft w:val="0"/>
          <w:marRight w:val="0"/>
          <w:marTop w:val="0"/>
          <w:marBottom w:val="0"/>
          <w:divBdr>
            <w:top w:val="none" w:sz="0" w:space="0" w:color="auto"/>
            <w:left w:val="none" w:sz="0" w:space="0" w:color="auto"/>
            <w:bottom w:val="none" w:sz="0" w:space="0" w:color="auto"/>
            <w:right w:val="none" w:sz="0" w:space="0" w:color="auto"/>
          </w:divBdr>
          <w:divsChild>
            <w:div w:id="382677866">
              <w:marLeft w:val="0"/>
              <w:marRight w:val="0"/>
              <w:marTop w:val="0"/>
              <w:marBottom w:val="0"/>
              <w:divBdr>
                <w:top w:val="none" w:sz="0" w:space="0" w:color="auto"/>
                <w:left w:val="none" w:sz="0" w:space="0" w:color="auto"/>
                <w:bottom w:val="none" w:sz="0" w:space="0" w:color="auto"/>
                <w:right w:val="none" w:sz="0" w:space="0" w:color="auto"/>
              </w:divBdr>
            </w:div>
          </w:divsChild>
        </w:div>
        <w:div w:id="521825852">
          <w:marLeft w:val="0"/>
          <w:marRight w:val="0"/>
          <w:marTop w:val="0"/>
          <w:marBottom w:val="0"/>
          <w:divBdr>
            <w:top w:val="none" w:sz="0" w:space="0" w:color="auto"/>
            <w:left w:val="none" w:sz="0" w:space="0" w:color="auto"/>
            <w:bottom w:val="none" w:sz="0" w:space="0" w:color="auto"/>
            <w:right w:val="none" w:sz="0" w:space="0" w:color="auto"/>
          </w:divBdr>
          <w:divsChild>
            <w:div w:id="315493351">
              <w:marLeft w:val="0"/>
              <w:marRight w:val="0"/>
              <w:marTop w:val="0"/>
              <w:marBottom w:val="0"/>
              <w:divBdr>
                <w:top w:val="none" w:sz="0" w:space="0" w:color="auto"/>
                <w:left w:val="none" w:sz="0" w:space="0" w:color="auto"/>
                <w:bottom w:val="none" w:sz="0" w:space="0" w:color="auto"/>
                <w:right w:val="none" w:sz="0" w:space="0" w:color="auto"/>
              </w:divBdr>
            </w:div>
          </w:divsChild>
        </w:div>
        <w:div w:id="688027560">
          <w:marLeft w:val="0"/>
          <w:marRight w:val="0"/>
          <w:marTop w:val="0"/>
          <w:marBottom w:val="0"/>
          <w:divBdr>
            <w:top w:val="none" w:sz="0" w:space="0" w:color="auto"/>
            <w:left w:val="none" w:sz="0" w:space="0" w:color="auto"/>
            <w:bottom w:val="none" w:sz="0" w:space="0" w:color="auto"/>
            <w:right w:val="none" w:sz="0" w:space="0" w:color="auto"/>
          </w:divBdr>
          <w:divsChild>
            <w:div w:id="652032235">
              <w:marLeft w:val="0"/>
              <w:marRight w:val="0"/>
              <w:marTop w:val="0"/>
              <w:marBottom w:val="0"/>
              <w:divBdr>
                <w:top w:val="none" w:sz="0" w:space="0" w:color="auto"/>
                <w:left w:val="none" w:sz="0" w:space="0" w:color="auto"/>
                <w:bottom w:val="none" w:sz="0" w:space="0" w:color="auto"/>
                <w:right w:val="none" w:sz="0" w:space="0" w:color="auto"/>
              </w:divBdr>
            </w:div>
          </w:divsChild>
        </w:div>
        <w:div w:id="1619071338">
          <w:marLeft w:val="0"/>
          <w:marRight w:val="0"/>
          <w:marTop w:val="0"/>
          <w:marBottom w:val="0"/>
          <w:divBdr>
            <w:top w:val="none" w:sz="0" w:space="0" w:color="auto"/>
            <w:left w:val="none" w:sz="0" w:space="0" w:color="auto"/>
            <w:bottom w:val="none" w:sz="0" w:space="0" w:color="auto"/>
            <w:right w:val="none" w:sz="0" w:space="0" w:color="auto"/>
          </w:divBdr>
          <w:divsChild>
            <w:div w:id="450052243">
              <w:marLeft w:val="0"/>
              <w:marRight w:val="0"/>
              <w:marTop w:val="0"/>
              <w:marBottom w:val="0"/>
              <w:divBdr>
                <w:top w:val="none" w:sz="0" w:space="0" w:color="auto"/>
                <w:left w:val="none" w:sz="0" w:space="0" w:color="auto"/>
                <w:bottom w:val="none" w:sz="0" w:space="0" w:color="auto"/>
                <w:right w:val="none" w:sz="0" w:space="0" w:color="auto"/>
              </w:divBdr>
            </w:div>
          </w:divsChild>
        </w:div>
        <w:div w:id="1005598011">
          <w:marLeft w:val="0"/>
          <w:marRight w:val="0"/>
          <w:marTop w:val="0"/>
          <w:marBottom w:val="0"/>
          <w:divBdr>
            <w:top w:val="none" w:sz="0" w:space="0" w:color="auto"/>
            <w:left w:val="none" w:sz="0" w:space="0" w:color="auto"/>
            <w:bottom w:val="none" w:sz="0" w:space="0" w:color="auto"/>
            <w:right w:val="none" w:sz="0" w:space="0" w:color="auto"/>
          </w:divBdr>
          <w:divsChild>
            <w:div w:id="432554190">
              <w:marLeft w:val="0"/>
              <w:marRight w:val="0"/>
              <w:marTop w:val="0"/>
              <w:marBottom w:val="0"/>
              <w:divBdr>
                <w:top w:val="none" w:sz="0" w:space="0" w:color="auto"/>
                <w:left w:val="none" w:sz="0" w:space="0" w:color="auto"/>
                <w:bottom w:val="none" w:sz="0" w:space="0" w:color="auto"/>
                <w:right w:val="none" w:sz="0" w:space="0" w:color="auto"/>
              </w:divBdr>
            </w:div>
          </w:divsChild>
        </w:div>
        <w:div w:id="1953633087">
          <w:marLeft w:val="0"/>
          <w:marRight w:val="0"/>
          <w:marTop w:val="0"/>
          <w:marBottom w:val="0"/>
          <w:divBdr>
            <w:top w:val="none" w:sz="0" w:space="0" w:color="auto"/>
            <w:left w:val="none" w:sz="0" w:space="0" w:color="auto"/>
            <w:bottom w:val="none" w:sz="0" w:space="0" w:color="auto"/>
            <w:right w:val="none" w:sz="0" w:space="0" w:color="auto"/>
          </w:divBdr>
          <w:divsChild>
            <w:div w:id="1025332099">
              <w:marLeft w:val="0"/>
              <w:marRight w:val="0"/>
              <w:marTop w:val="0"/>
              <w:marBottom w:val="0"/>
              <w:divBdr>
                <w:top w:val="none" w:sz="0" w:space="0" w:color="auto"/>
                <w:left w:val="none" w:sz="0" w:space="0" w:color="auto"/>
                <w:bottom w:val="none" w:sz="0" w:space="0" w:color="auto"/>
                <w:right w:val="none" w:sz="0" w:space="0" w:color="auto"/>
              </w:divBdr>
            </w:div>
          </w:divsChild>
        </w:div>
        <w:div w:id="2073892036">
          <w:marLeft w:val="0"/>
          <w:marRight w:val="0"/>
          <w:marTop w:val="0"/>
          <w:marBottom w:val="0"/>
          <w:divBdr>
            <w:top w:val="none" w:sz="0" w:space="0" w:color="auto"/>
            <w:left w:val="none" w:sz="0" w:space="0" w:color="auto"/>
            <w:bottom w:val="none" w:sz="0" w:space="0" w:color="auto"/>
            <w:right w:val="none" w:sz="0" w:space="0" w:color="auto"/>
          </w:divBdr>
          <w:divsChild>
            <w:div w:id="1401488998">
              <w:marLeft w:val="0"/>
              <w:marRight w:val="0"/>
              <w:marTop w:val="0"/>
              <w:marBottom w:val="0"/>
              <w:divBdr>
                <w:top w:val="none" w:sz="0" w:space="0" w:color="auto"/>
                <w:left w:val="none" w:sz="0" w:space="0" w:color="auto"/>
                <w:bottom w:val="none" w:sz="0" w:space="0" w:color="auto"/>
                <w:right w:val="none" w:sz="0" w:space="0" w:color="auto"/>
              </w:divBdr>
            </w:div>
          </w:divsChild>
        </w:div>
        <w:div w:id="1865899453">
          <w:marLeft w:val="0"/>
          <w:marRight w:val="0"/>
          <w:marTop w:val="0"/>
          <w:marBottom w:val="0"/>
          <w:divBdr>
            <w:top w:val="none" w:sz="0" w:space="0" w:color="auto"/>
            <w:left w:val="none" w:sz="0" w:space="0" w:color="auto"/>
            <w:bottom w:val="none" w:sz="0" w:space="0" w:color="auto"/>
            <w:right w:val="none" w:sz="0" w:space="0" w:color="auto"/>
          </w:divBdr>
          <w:divsChild>
            <w:div w:id="947199551">
              <w:marLeft w:val="0"/>
              <w:marRight w:val="0"/>
              <w:marTop w:val="0"/>
              <w:marBottom w:val="0"/>
              <w:divBdr>
                <w:top w:val="none" w:sz="0" w:space="0" w:color="auto"/>
                <w:left w:val="none" w:sz="0" w:space="0" w:color="auto"/>
                <w:bottom w:val="none" w:sz="0" w:space="0" w:color="auto"/>
                <w:right w:val="none" w:sz="0" w:space="0" w:color="auto"/>
              </w:divBdr>
            </w:div>
          </w:divsChild>
        </w:div>
        <w:div w:id="1867476215">
          <w:marLeft w:val="0"/>
          <w:marRight w:val="0"/>
          <w:marTop w:val="0"/>
          <w:marBottom w:val="0"/>
          <w:divBdr>
            <w:top w:val="none" w:sz="0" w:space="0" w:color="auto"/>
            <w:left w:val="none" w:sz="0" w:space="0" w:color="auto"/>
            <w:bottom w:val="none" w:sz="0" w:space="0" w:color="auto"/>
            <w:right w:val="none" w:sz="0" w:space="0" w:color="auto"/>
          </w:divBdr>
          <w:divsChild>
            <w:div w:id="1333067812">
              <w:marLeft w:val="0"/>
              <w:marRight w:val="0"/>
              <w:marTop w:val="0"/>
              <w:marBottom w:val="0"/>
              <w:divBdr>
                <w:top w:val="none" w:sz="0" w:space="0" w:color="auto"/>
                <w:left w:val="none" w:sz="0" w:space="0" w:color="auto"/>
                <w:bottom w:val="none" w:sz="0" w:space="0" w:color="auto"/>
                <w:right w:val="none" w:sz="0" w:space="0" w:color="auto"/>
              </w:divBdr>
            </w:div>
          </w:divsChild>
        </w:div>
        <w:div w:id="595094521">
          <w:marLeft w:val="0"/>
          <w:marRight w:val="0"/>
          <w:marTop w:val="0"/>
          <w:marBottom w:val="0"/>
          <w:divBdr>
            <w:top w:val="none" w:sz="0" w:space="0" w:color="auto"/>
            <w:left w:val="none" w:sz="0" w:space="0" w:color="auto"/>
            <w:bottom w:val="none" w:sz="0" w:space="0" w:color="auto"/>
            <w:right w:val="none" w:sz="0" w:space="0" w:color="auto"/>
          </w:divBdr>
          <w:divsChild>
            <w:div w:id="1966621405">
              <w:marLeft w:val="0"/>
              <w:marRight w:val="0"/>
              <w:marTop w:val="0"/>
              <w:marBottom w:val="0"/>
              <w:divBdr>
                <w:top w:val="none" w:sz="0" w:space="0" w:color="auto"/>
                <w:left w:val="none" w:sz="0" w:space="0" w:color="auto"/>
                <w:bottom w:val="none" w:sz="0" w:space="0" w:color="auto"/>
                <w:right w:val="none" w:sz="0" w:space="0" w:color="auto"/>
              </w:divBdr>
            </w:div>
          </w:divsChild>
        </w:div>
        <w:div w:id="1843546055">
          <w:marLeft w:val="0"/>
          <w:marRight w:val="0"/>
          <w:marTop w:val="0"/>
          <w:marBottom w:val="0"/>
          <w:divBdr>
            <w:top w:val="none" w:sz="0" w:space="0" w:color="auto"/>
            <w:left w:val="none" w:sz="0" w:space="0" w:color="auto"/>
            <w:bottom w:val="none" w:sz="0" w:space="0" w:color="auto"/>
            <w:right w:val="none" w:sz="0" w:space="0" w:color="auto"/>
          </w:divBdr>
          <w:divsChild>
            <w:div w:id="1727096442">
              <w:marLeft w:val="0"/>
              <w:marRight w:val="0"/>
              <w:marTop w:val="0"/>
              <w:marBottom w:val="0"/>
              <w:divBdr>
                <w:top w:val="none" w:sz="0" w:space="0" w:color="auto"/>
                <w:left w:val="none" w:sz="0" w:space="0" w:color="auto"/>
                <w:bottom w:val="none" w:sz="0" w:space="0" w:color="auto"/>
                <w:right w:val="none" w:sz="0" w:space="0" w:color="auto"/>
              </w:divBdr>
            </w:div>
          </w:divsChild>
        </w:div>
        <w:div w:id="386926212">
          <w:marLeft w:val="0"/>
          <w:marRight w:val="0"/>
          <w:marTop w:val="0"/>
          <w:marBottom w:val="0"/>
          <w:divBdr>
            <w:top w:val="none" w:sz="0" w:space="0" w:color="auto"/>
            <w:left w:val="none" w:sz="0" w:space="0" w:color="auto"/>
            <w:bottom w:val="none" w:sz="0" w:space="0" w:color="auto"/>
            <w:right w:val="none" w:sz="0" w:space="0" w:color="auto"/>
          </w:divBdr>
          <w:divsChild>
            <w:div w:id="873884493">
              <w:marLeft w:val="0"/>
              <w:marRight w:val="0"/>
              <w:marTop w:val="0"/>
              <w:marBottom w:val="0"/>
              <w:divBdr>
                <w:top w:val="none" w:sz="0" w:space="0" w:color="auto"/>
                <w:left w:val="none" w:sz="0" w:space="0" w:color="auto"/>
                <w:bottom w:val="none" w:sz="0" w:space="0" w:color="auto"/>
                <w:right w:val="none" w:sz="0" w:space="0" w:color="auto"/>
              </w:divBdr>
            </w:div>
          </w:divsChild>
        </w:div>
        <w:div w:id="595208850">
          <w:marLeft w:val="0"/>
          <w:marRight w:val="0"/>
          <w:marTop w:val="0"/>
          <w:marBottom w:val="0"/>
          <w:divBdr>
            <w:top w:val="none" w:sz="0" w:space="0" w:color="auto"/>
            <w:left w:val="none" w:sz="0" w:space="0" w:color="auto"/>
            <w:bottom w:val="none" w:sz="0" w:space="0" w:color="auto"/>
            <w:right w:val="none" w:sz="0" w:space="0" w:color="auto"/>
          </w:divBdr>
          <w:divsChild>
            <w:div w:id="248586847">
              <w:marLeft w:val="0"/>
              <w:marRight w:val="0"/>
              <w:marTop w:val="0"/>
              <w:marBottom w:val="0"/>
              <w:divBdr>
                <w:top w:val="none" w:sz="0" w:space="0" w:color="auto"/>
                <w:left w:val="none" w:sz="0" w:space="0" w:color="auto"/>
                <w:bottom w:val="none" w:sz="0" w:space="0" w:color="auto"/>
                <w:right w:val="none" w:sz="0" w:space="0" w:color="auto"/>
              </w:divBdr>
            </w:div>
          </w:divsChild>
        </w:div>
        <w:div w:id="1197430400">
          <w:marLeft w:val="0"/>
          <w:marRight w:val="0"/>
          <w:marTop w:val="0"/>
          <w:marBottom w:val="0"/>
          <w:divBdr>
            <w:top w:val="none" w:sz="0" w:space="0" w:color="auto"/>
            <w:left w:val="none" w:sz="0" w:space="0" w:color="auto"/>
            <w:bottom w:val="none" w:sz="0" w:space="0" w:color="auto"/>
            <w:right w:val="none" w:sz="0" w:space="0" w:color="auto"/>
          </w:divBdr>
          <w:divsChild>
            <w:div w:id="686561353">
              <w:marLeft w:val="0"/>
              <w:marRight w:val="0"/>
              <w:marTop w:val="0"/>
              <w:marBottom w:val="0"/>
              <w:divBdr>
                <w:top w:val="none" w:sz="0" w:space="0" w:color="auto"/>
                <w:left w:val="none" w:sz="0" w:space="0" w:color="auto"/>
                <w:bottom w:val="none" w:sz="0" w:space="0" w:color="auto"/>
                <w:right w:val="none" w:sz="0" w:space="0" w:color="auto"/>
              </w:divBdr>
            </w:div>
          </w:divsChild>
        </w:div>
        <w:div w:id="6565397">
          <w:marLeft w:val="0"/>
          <w:marRight w:val="0"/>
          <w:marTop w:val="0"/>
          <w:marBottom w:val="0"/>
          <w:divBdr>
            <w:top w:val="none" w:sz="0" w:space="0" w:color="auto"/>
            <w:left w:val="none" w:sz="0" w:space="0" w:color="auto"/>
            <w:bottom w:val="none" w:sz="0" w:space="0" w:color="auto"/>
            <w:right w:val="none" w:sz="0" w:space="0" w:color="auto"/>
          </w:divBdr>
          <w:divsChild>
            <w:div w:id="131607421">
              <w:marLeft w:val="0"/>
              <w:marRight w:val="0"/>
              <w:marTop w:val="0"/>
              <w:marBottom w:val="0"/>
              <w:divBdr>
                <w:top w:val="none" w:sz="0" w:space="0" w:color="auto"/>
                <w:left w:val="none" w:sz="0" w:space="0" w:color="auto"/>
                <w:bottom w:val="none" w:sz="0" w:space="0" w:color="auto"/>
                <w:right w:val="none" w:sz="0" w:space="0" w:color="auto"/>
              </w:divBdr>
            </w:div>
          </w:divsChild>
        </w:div>
        <w:div w:id="1014958138">
          <w:marLeft w:val="0"/>
          <w:marRight w:val="0"/>
          <w:marTop w:val="0"/>
          <w:marBottom w:val="0"/>
          <w:divBdr>
            <w:top w:val="none" w:sz="0" w:space="0" w:color="auto"/>
            <w:left w:val="none" w:sz="0" w:space="0" w:color="auto"/>
            <w:bottom w:val="none" w:sz="0" w:space="0" w:color="auto"/>
            <w:right w:val="none" w:sz="0" w:space="0" w:color="auto"/>
          </w:divBdr>
          <w:divsChild>
            <w:div w:id="1914849006">
              <w:marLeft w:val="0"/>
              <w:marRight w:val="0"/>
              <w:marTop w:val="0"/>
              <w:marBottom w:val="0"/>
              <w:divBdr>
                <w:top w:val="none" w:sz="0" w:space="0" w:color="auto"/>
                <w:left w:val="none" w:sz="0" w:space="0" w:color="auto"/>
                <w:bottom w:val="none" w:sz="0" w:space="0" w:color="auto"/>
                <w:right w:val="none" w:sz="0" w:space="0" w:color="auto"/>
              </w:divBdr>
            </w:div>
          </w:divsChild>
        </w:div>
        <w:div w:id="239606585">
          <w:marLeft w:val="0"/>
          <w:marRight w:val="0"/>
          <w:marTop w:val="0"/>
          <w:marBottom w:val="0"/>
          <w:divBdr>
            <w:top w:val="none" w:sz="0" w:space="0" w:color="auto"/>
            <w:left w:val="none" w:sz="0" w:space="0" w:color="auto"/>
            <w:bottom w:val="none" w:sz="0" w:space="0" w:color="auto"/>
            <w:right w:val="none" w:sz="0" w:space="0" w:color="auto"/>
          </w:divBdr>
          <w:divsChild>
            <w:div w:id="679509228">
              <w:marLeft w:val="0"/>
              <w:marRight w:val="0"/>
              <w:marTop w:val="0"/>
              <w:marBottom w:val="0"/>
              <w:divBdr>
                <w:top w:val="none" w:sz="0" w:space="0" w:color="auto"/>
                <w:left w:val="none" w:sz="0" w:space="0" w:color="auto"/>
                <w:bottom w:val="none" w:sz="0" w:space="0" w:color="auto"/>
                <w:right w:val="none" w:sz="0" w:space="0" w:color="auto"/>
              </w:divBdr>
            </w:div>
          </w:divsChild>
        </w:div>
        <w:div w:id="689914708">
          <w:marLeft w:val="0"/>
          <w:marRight w:val="0"/>
          <w:marTop w:val="0"/>
          <w:marBottom w:val="0"/>
          <w:divBdr>
            <w:top w:val="none" w:sz="0" w:space="0" w:color="auto"/>
            <w:left w:val="none" w:sz="0" w:space="0" w:color="auto"/>
            <w:bottom w:val="none" w:sz="0" w:space="0" w:color="auto"/>
            <w:right w:val="none" w:sz="0" w:space="0" w:color="auto"/>
          </w:divBdr>
          <w:divsChild>
            <w:div w:id="1816028225">
              <w:marLeft w:val="0"/>
              <w:marRight w:val="0"/>
              <w:marTop w:val="0"/>
              <w:marBottom w:val="0"/>
              <w:divBdr>
                <w:top w:val="none" w:sz="0" w:space="0" w:color="auto"/>
                <w:left w:val="none" w:sz="0" w:space="0" w:color="auto"/>
                <w:bottom w:val="none" w:sz="0" w:space="0" w:color="auto"/>
                <w:right w:val="none" w:sz="0" w:space="0" w:color="auto"/>
              </w:divBdr>
            </w:div>
          </w:divsChild>
        </w:div>
        <w:div w:id="1451972786">
          <w:marLeft w:val="0"/>
          <w:marRight w:val="0"/>
          <w:marTop w:val="0"/>
          <w:marBottom w:val="0"/>
          <w:divBdr>
            <w:top w:val="none" w:sz="0" w:space="0" w:color="auto"/>
            <w:left w:val="none" w:sz="0" w:space="0" w:color="auto"/>
            <w:bottom w:val="none" w:sz="0" w:space="0" w:color="auto"/>
            <w:right w:val="none" w:sz="0" w:space="0" w:color="auto"/>
          </w:divBdr>
          <w:divsChild>
            <w:div w:id="137386289">
              <w:marLeft w:val="0"/>
              <w:marRight w:val="0"/>
              <w:marTop w:val="0"/>
              <w:marBottom w:val="0"/>
              <w:divBdr>
                <w:top w:val="none" w:sz="0" w:space="0" w:color="auto"/>
                <w:left w:val="none" w:sz="0" w:space="0" w:color="auto"/>
                <w:bottom w:val="none" w:sz="0" w:space="0" w:color="auto"/>
                <w:right w:val="none" w:sz="0" w:space="0" w:color="auto"/>
              </w:divBdr>
            </w:div>
          </w:divsChild>
        </w:div>
        <w:div w:id="113790430">
          <w:marLeft w:val="0"/>
          <w:marRight w:val="0"/>
          <w:marTop w:val="0"/>
          <w:marBottom w:val="0"/>
          <w:divBdr>
            <w:top w:val="none" w:sz="0" w:space="0" w:color="auto"/>
            <w:left w:val="none" w:sz="0" w:space="0" w:color="auto"/>
            <w:bottom w:val="none" w:sz="0" w:space="0" w:color="auto"/>
            <w:right w:val="none" w:sz="0" w:space="0" w:color="auto"/>
          </w:divBdr>
          <w:divsChild>
            <w:div w:id="1038817078">
              <w:marLeft w:val="0"/>
              <w:marRight w:val="0"/>
              <w:marTop w:val="0"/>
              <w:marBottom w:val="0"/>
              <w:divBdr>
                <w:top w:val="none" w:sz="0" w:space="0" w:color="auto"/>
                <w:left w:val="none" w:sz="0" w:space="0" w:color="auto"/>
                <w:bottom w:val="none" w:sz="0" w:space="0" w:color="auto"/>
                <w:right w:val="none" w:sz="0" w:space="0" w:color="auto"/>
              </w:divBdr>
            </w:div>
          </w:divsChild>
        </w:div>
        <w:div w:id="68428651">
          <w:marLeft w:val="0"/>
          <w:marRight w:val="0"/>
          <w:marTop w:val="0"/>
          <w:marBottom w:val="0"/>
          <w:divBdr>
            <w:top w:val="none" w:sz="0" w:space="0" w:color="auto"/>
            <w:left w:val="none" w:sz="0" w:space="0" w:color="auto"/>
            <w:bottom w:val="none" w:sz="0" w:space="0" w:color="auto"/>
            <w:right w:val="none" w:sz="0" w:space="0" w:color="auto"/>
          </w:divBdr>
          <w:divsChild>
            <w:div w:id="1646081411">
              <w:marLeft w:val="0"/>
              <w:marRight w:val="0"/>
              <w:marTop w:val="0"/>
              <w:marBottom w:val="0"/>
              <w:divBdr>
                <w:top w:val="none" w:sz="0" w:space="0" w:color="auto"/>
                <w:left w:val="none" w:sz="0" w:space="0" w:color="auto"/>
                <w:bottom w:val="none" w:sz="0" w:space="0" w:color="auto"/>
                <w:right w:val="none" w:sz="0" w:space="0" w:color="auto"/>
              </w:divBdr>
            </w:div>
          </w:divsChild>
        </w:div>
        <w:div w:id="952060113">
          <w:marLeft w:val="0"/>
          <w:marRight w:val="0"/>
          <w:marTop w:val="0"/>
          <w:marBottom w:val="0"/>
          <w:divBdr>
            <w:top w:val="none" w:sz="0" w:space="0" w:color="auto"/>
            <w:left w:val="none" w:sz="0" w:space="0" w:color="auto"/>
            <w:bottom w:val="none" w:sz="0" w:space="0" w:color="auto"/>
            <w:right w:val="none" w:sz="0" w:space="0" w:color="auto"/>
          </w:divBdr>
          <w:divsChild>
            <w:div w:id="1508133171">
              <w:marLeft w:val="0"/>
              <w:marRight w:val="0"/>
              <w:marTop w:val="0"/>
              <w:marBottom w:val="0"/>
              <w:divBdr>
                <w:top w:val="none" w:sz="0" w:space="0" w:color="auto"/>
                <w:left w:val="none" w:sz="0" w:space="0" w:color="auto"/>
                <w:bottom w:val="none" w:sz="0" w:space="0" w:color="auto"/>
                <w:right w:val="none" w:sz="0" w:space="0" w:color="auto"/>
              </w:divBdr>
            </w:div>
          </w:divsChild>
        </w:div>
        <w:div w:id="1647010633">
          <w:marLeft w:val="0"/>
          <w:marRight w:val="0"/>
          <w:marTop w:val="0"/>
          <w:marBottom w:val="0"/>
          <w:divBdr>
            <w:top w:val="none" w:sz="0" w:space="0" w:color="auto"/>
            <w:left w:val="none" w:sz="0" w:space="0" w:color="auto"/>
            <w:bottom w:val="none" w:sz="0" w:space="0" w:color="auto"/>
            <w:right w:val="none" w:sz="0" w:space="0" w:color="auto"/>
          </w:divBdr>
          <w:divsChild>
            <w:div w:id="645402524">
              <w:marLeft w:val="0"/>
              <w:marRight w:val="0"/>
              <w:marTop w:val="0"/>
              <w:marBottom w:val="0"/>
              <w:divBdr>
                <w:top w:val="none" w:sz="0" w:space="0" w:color="auto"/>
                <w:left w:val="none" w:sz="0" w:space="0" w:color="auto"/>
                <w:bottom w:val="none" w:sz="0" w:space="0" w:color="auto"/>
                <w:right w:val="none" w:sz="0" w:space="0" w:color="auto"/>
              </w:divBdr>
            </w:div>
          </w:divsChild>
        </w:div>
        <w:div w:id="546065193">
          <w:marLeft w:val="0"/>
          <w:marRight w:val="0"/>
          <w:marTop w:val="0"/>
          <w:marBottom w:val="0"/>
          <w:divBdr>
            <w:top w:val="none" w:sz="0" w:space="0" w:color="auto"/>
            <w:left w:val="none" w:sz="0" w:space="0" w:color="auto"/>
            <w:bottom w:val="none" w:sz="0" w:space="0" w:color="auto"/>
            <w:right w:val="none" w:sz="0" w:space="0" w:color="auto"/>
          </w:divBdr>
          <w:divsChild>
            <w:div w:id="33314860">
              <w:marLeft w:val="0"/>
              <w:marRight w:val="0"/>
              <w:marTop w:val="0"/>
              <w:marBottom w:val="0"/>
              <w:divBdr>
                <w:top w:val="none" w:sz="0" w:space="0" w:color="auto"/>
                <w:left w:val="none" w:sz="0" w:space="0" w:color="auto"/>
                <w:bottom w:val="none" w:sz="0" w:space="0" w:color="auto"/>
                <w:right w:val="none" w:sz="0" w:space="0" w:color="auto"/>
              </w:divBdr>
            </w:div>
          </w:divsChild>
        </w:div>
        <w:div w:id="15085965">
          <w:marLeft w:val="0"/>
          <w:marRight w:val="0"/>
          <w:marTop w:val="0"/>
          <w:marBottom w:val="0"/>
          <w:divBdr>
            <w:top w:val="none" w:sz="0" w:space="0" w:color="auto"/>
            <w:left w:val="none" w:sz="0" w:space="0" w:color="auto"/>
            <w:bottom w:val="none" w:sz="0" w:space="0" w:color="auto"/>
            <w:right w:val="none" w:sz="0" w:space="0" w:color="auto"/>
          </w:divBdr>
          <w:divsChild>
            <w:div w:id="171603312">
              <w:marLeft w:val="0"/>
              <w:marRight w:val="0"/>
              <w:marTop w:val="0"/>
              <w:marBottom w:val="0"/>
              <w:divBdr>
                <w:top w:val="none" w:sz="0" w:space="0" w:color="auto"/>
                <w:left w:val="none" w:sz="0" w:space="0" w:color="auto"/>
                <w:bottom w:val="none" w:sz="0" w:space="0" w:color="auto"/>
                <w:right w:val="none" w:sz="0" w:space="0" w:color="auto"/>
              </w:divBdr>
            </w:div>
          </w:divsChild>
        </w:div>
        <w:div w:id="1632905240">
          <w:marLeft w:val="0"/>
          <w:marRight w:val="0"/>
          <w:marTop w:val="0"/>
          <w:marBottom w:val="0"/>
          <w:divBdr>
            <w:top w:val="none" w:sz="0" w:space="0" w:color="auto"/>
            <w:left w:val="none" w:sz="0" w:space="0" w:color="auto"/>
            <w:bottom w:val="none" w:sz="0" w:space="0" w:color="auto"/>
            <w:right w:val="none" w:sz="0" w:space="0" w:color="auto"/>
          </w:divBdr>
          <w:divsChild>
            <w:div w:id="1913927426">
              <w:marLeft w:val="0"/>
              <w:marRight w:val="0"/>
              <w:marTop w:val="0"/>
              <w:marBottom w:val="0"/>
              <w:divBdr>
                <w:top w:val="none" w:sz="0" w:space="0" w:color="auto"/>
                <w:left w:val="none" w:sz="0" w:space="0" w:color="auto"/>
                <w:bottom w:val="none" w:sz="0" w:space="0" w:color="auto"/>
                <w:right w:val="none" w:sz="0" w:space="0" w:color="auto"/>
              </w:divBdr>
            </w:div>
          </w:divsChild>
        </w:div>
        <w:div w:id="501823387">
          <w:marLeft w:val="0"/>
          <w:marRight w:val="0"/>
          <w:marTop w:val="0"/>
          <w:marBottom w:val="0"/>
          <w:divBdr>
            <w:top w:val="none" w:sz="0" w:space="0" w:color="auto"/>
            <w:left w:val="none" w:sz="0" w:space="0" w:color="auto"/>
            <w:bottom w:val="none" w:sz="0" w:space="0" w:color="auto"/>
            <w:right w:val="none" w:sz="0" w:space="0" w:color="auto"/>
          </w:divBdr>
          <w:divsChild>
            <w:div w:id="1079253461">
              <w:marLeft w:val="0"/>
              <w:marRight w:val="0"/>
              <w:marTop w:val="0"/>
              <w:marBottom w:val="0"/>
              <w:divBdr>
                <w:top w:val="none" w:sz="0" w:space="0" w:color="auto"/>
                <w:left w:val="none" w:sz="0" w:space="0" w:color="auto"/>
                <w:bottom w:val="none" w:sz="0" w:space="0" w:color="auto"/>
                <w:right w:val="none" w:sz="0" w:space="0" w:color="auto"/>
              </w:divBdr>
            </w:div>
          </w:divsChild>
        </w:div>
        <w:div w:id="1075859844">
          <w:marLeft w:val="0"/>
          <w:marRight w:val="0"/>
          <w:marTop w:val="0"/>
          <w:marBottom w:val="0"/>
          <w:divBdr>
            <w:top w:val="none" w:sz="0" w:space="0" w:color="auto"/>
            <w:left w:val="none" w:sz="0" w:space="0" w:color="auto"/>
            <w:bottom w:val="none" w:sz="0" w:space="0" w:color="auto"/>
            <w:right w:val="none" w:sz="0" w:space="0" w:color="auto"/>
          </w:divBdr>
          <w:divsChild>
            <w:div w:id="1358000968">
              <w:marLeft w:val="0"/>
              <w:marRight w:val="0"/>
              <w:marTop w:val="0"/>
              <w:marBottom w:val="0"/>
              <w:divBdr>
                <w:top w:val="none" w:sz="0" w:space="0" w:color="auto"/>
                <w:left w:val="none" w:sz="0" w:space="0" w:color="auto"/>
                <w:bottom w:val="none" w:sz="0" w:space="0" w:color="auto"/>
                <w:right w:val="none" w:sz="0" w:space="0" w:color="auto"/>
              </w:divBdr>
            </w:div>
          </w:divsChild>
        </w:div>
        <w:div w:id="2118522274">
          <w:marLeft w:val="0"/>
          <w:marRight w:val="0"/>
          <w:marTop w:val="0"/>
          <w:marBottom w:val="0"/>
          <w:divBdr>
            <w:top w:val="none" w:sz="0" w:space="0" w:color="auto"/>
            <w:left w:val="none" w:sz="0" w:space="0" w:color="auto"/>
            <w:bottom w:val="none" w:sz="0" w:space="0" w:color="auto"/>
            <w:right w:val="none" w:sz="0" w:space="0" w:color="auto"/>
          </w:divBdr>
          <w:divsChild>
            <w:div w:id="1719082838">
              <w:marLeft w:val="0"/>
              <w:marRight w:val="0"/>
              <w:marTop w:val="0"/>
              <w:marBottom w:val="0"/>
              <w:divBdr>
                <w:top w:val="none" w:sz="0" w:space="0" w:color="auto"/>
                <w:left w:val="none" w:sz="0" w:space="0" w:color="auto"/>
                <w:bottom w:val="none" w:sz="0" w:space="0" w:color="auto"/>
                <w:right w:val="none" w:sz="0" w:space="0" w:color="auto"/>
              </w:divBdr>
            </w:div>
            <w:div w:id="791441032">
              <w:marLeft w:val="0"/>
              <w:marRight w:val="0"/>
              <w:marTop w:val="0"/>
              <w:marBottom w:val="0"/>
              <w:divBdr>
                <w:top w:val="none" w:sz="0" w:space="0" w:color="auto"/>
                <w:left w:val="none" w:sz="0" w:space="0" w:color="auto"/>
                <w:bottom w:val="none" w:sz="0" w:space="0" w:color="auto"/>
                <w:right w:val="none" w:sz="0" w:space="0" w:color="auto"/>
              </w:divBdr>
            </w:div>
          </w:divsChild>
        </w:div>
        <w:div w:id="1883591775">
          <w:marLeft w:val="0"/>
          <w:marRight w:val="0"/>
          <w:marTop w:val="0"/>
          <w:marBottom w:val="0"/>
          <w:divBdr>
            <w:top w:val="none" w:sz="0" w:space="0" w:color="auto"/>
            <w:left w:val="none" w:sz="0" w:space="0" w:color="auto"/>
            <w:bottom w:val="none" w:sz="0" w:space="0" w:color="auto"/>
            <w:right w:val="none" w:sz="0" w:space="0" w:color="auto"/>
          </w:divBdr>
          <w:divsChild>
            <w:div w:id="1791194960">
              <w:marLeft w:val="0"/>
              <w:marRight w:val="0"/>
              <w:marTop w:val="0"/>
              <w:marBottom w:val="0"/>
              <w:divBdr>
                <w:top w:val="none" w:sz="0" w:space="0" w:color="auto"/>
                <w:left w:val="none" w:sz="0" w:space="0" w:color="auto"/>
                <w:bottom w:val="none" w:sz="0" w:space="0" w:color="auto"/>
                <w:right w:val="none" w:sz="0" w:space="0" w:color="auto"/>
              </w:divBdr>
            </w:div>
          </w:divsChild>
        </w:div>
        <w:div w:id="1408265747">
          <w:marLeft w:val="0"/>
          <w:marRight w:val="0"/>
          <w:marTop w:val="0"/>
          <w:marBottom w:val="0"/>
          <w:divBdr>
            <w:top w:val="none" w:sz="0" w:space="0" w:color="auto"/>
            <w:left w:val="none" w:sz="0" w:space="0" w:color="auto"/>
            <w:bottom w:val="none" w:sz="0" w:space="0" w:color="auto"/>
            <w:right w:val="none" w:sz="0" w:space="0" w:color="auto"/>
          </w:divBdr>
          <w:divsChild>
            <w:div w:id="1711880808">
              <w:marLeft w:val="0"/>
              <w:marRight w:val="0"/>
              <w:marTop w:val="0"/>
              <w:marBottom w:val="0"/>
              <w:divBdr>
                <w:top w:val="none" w:sz="0" w:space="0" w:color="auto"/>
                <w:left w:val="none" w:sz="0" w:space="0" w:color="auto"/>
                <w:bottom w:val="none" w:sz="0" w:space="0" w:color="auto"/>
                <w:right w:val="none" w:sz="0" w:space="0" w:color="auto"/>
              </w:divBdr>
            </w:div>
          </w:divsChild>
        </w:div>
        <w:div w:id="496960334">
          <w:marLeft w:val="0"/>
          <w:marRight w:val="0"/>
          <w:marTop w:val="0"/>
          <w:marBottom w:val="0"/>
          <w:divBdr>
            <w:top w:val="none" w:sz="0" w:space="0" w:color="auto"/>
            <w:left w:val="none" w:sz="0" w:space="0" w:color="auto"/>
            <w:bottom w:val="none" w:sz="0" w:space="0" w:color="auto"/>
            <w:right w:val="none" w:sz="0" w:space="0" w:color="auto"/>
          </w:divBdr>
          <w:divsChild>
            <w:div w:id="17632451">
              <w:marLeft w:val="0"/>
              <w:marRight w:val="0"/>
              <w:marTop w:val="0"/>
              <w:marBottom w:val="0"/>
              <w:divBdr>
                <w:top w:val="none" w:sz="0" w:space="0" w:color="auto"/>
                <w:left w:val="none" w:sz="0" w:space="0" w:color="auto"/>
                <w:bottom w:val="none" w:sz="0" w:space="0" w:color="auto"/>
                <w:right w:val="none" w:sz="0" w:space="0" w:color="auto"/>
              </w:divBdr>
            </w:div>
          </w:divsChild>
        </w:div>
        <w:div w:id="285746674">
          <w:marLeft w:val="0"/>
          <w:marRight w:val="0"/>
          <w:marTop w:val="0"/>
          <w:marBottom w:val="0"/>
          <w:divBdr>
            <w:top w:val="none" w:sz="0" w:space="0" w:color="auto"/>
            <w:left w:val="none" w:sz="0" w:space="0" w:color="auto"/>
            <w:bottom w:val="none" w:sz="0" w:space="0" w:color="auto"/>
            <w:right w:val="none" w:sz="0" w:space="0" w:color="auto"/>
          </w:divBdr>
          <w:divsChild>
            <w:div w:id="1647934306">
              <w:marLeft w:val="0"/>
              <w:marRight w:val="0"/>
              <w:marTop w:val="0"/>
              <w:marBottom w:val="0"/>
              <w:divBdr>
                <w:top w:val="none" w:sz="0" w:space="0" w:color="auto"/>
                <w:left w:val="none" w:sz="0" w:space="0" w:color="auto"/>
                <w:bottom w:val="none" w:sz="0" w:space="0" w:color="auto"/>
                <w:right w:val="none" w:sz="0" w:space="0" w:color="auto"/>
              </w:divBdr>
            </w:div>
          </w:divsChild>
        </w:div>
        <w:div w:id="991568037">
          <w:marLeft w:val="0"/>
          <w:marRight w:val="0"/>
          <w:marTop w:val="0"/>
          <w:marBottom w:val="0"/>
          <w:divBdr>
            <w:top w:val="none" w:sz="0" w:space="0" w:color="auto"/>
            <w:left w:val="none" w:sz="0" w:space="0" w:color="auto"/>
            <w:bottom w:val="none" w:sz="0" w:space="0" w:color="auto"/>
            <w:right w:val="none" w:sz="0" w:space="0" w:color="auto"/>
          </w:divBdr>
          <w:divsChild>
            <w:div w:id="1484660983">
              <w:marLeft w:val="0"/>
              <w:marRight w:val="0"/>
              <w:marTop w:val="0"/>
              <w:marBottom w:val="0"/>
              <w:divBdr>
                <w:top w:val="none" w:sz="0" w:space="0" w:color="auto"/>
                <w:left w:val="none" w:sz="0" w:space="0" w:color="auto"/>
                <w:bottom w:val="none" w:sz="0" w:space="0" w:color="auto"/>
                <w:right w:val="none" w:sz="0" w:space="0" w:color="auto"/>
              </w:divBdr>
            </w:div>
          </w:divsChild>
        </w:div>
        <w:div w:id="680087429">
          <w:marLeft w:val="0"/>
          <w:marRight w:val="0"/>
          <w:marTop w:val="0"/>
          <w:marBottom w:val="0"/>
          <w:divBdr>
            <w:top w:val="none" w:sz="0" w:space="0" w:color="auto"/>
            <w:left w:val="none" w:sz="0" w:space="0" w:color="auto"/>
            <w:bottom w:val="none" w:sz="0" w:space="0" w:color="auto"/>
            <w:right w:val="none" w:sz="0" w:space="0" w:color="auto"/>
          </w:divBdr>
          <w:divsChild>
            <w:div w:id="2068382154">
              <w:marLeft w:val="0"/>
              <w:marRight w:val="0"/>
              <w:marTop w:val="0"/>
              <w:marBottom w:val="0"/>
              <w:divBdr>
                <w:top w:val="none" w:sz="0" w:space="0" w:color="auto"/>
                <w:left w:val="none" w:sz="0" w:space="0" w:color="auto"/>
                <w:bottom w:val="none" w:sz="0" w:space="0" w:color="auto"/>
                <w:right w:val="none" w:sz="0" w:space="0" w:color="auto"/>
              </w:divBdr>
            </w:div>
          </w:divsChild>
        </w:div>
        <w:div w:id="1901550735">
          <w:marLeft w:val="0"/>
          <w:marRight w:val="0"/>
          <w:marTop w:val="0"/>
          <w:marBottom w:val="0"/>
          <w:divBdr>
            <w:top w:val="none" w:sz="0" w:space="0" w:color="auto"/>
            <w:left w:val="none" w:sz="0" w:space="0" w:color="auto"/>
            <w:bottom w:val="none" w:sz="0" w:space="0" w:color="auto"/>
            <w:right w:val="none" w:sz="0" w:space="0" w:color="auto"/>
          </w:divBdr>
          <w:divsChild>
            <w:div w:id="1197237128">
              <w:marLeft w:val="0"/>
              <w:marRight w:val="0"/>
              <w:marTop w:val="0"/>
              <w:marBottom w:val="0"/>
              <w:divBdr>
                <w:top w:val="none" w:sz="0" w:space="0" w:color="auto"/>
                <w:left w:val="none" w:sz="0" w:space="0" w:color="auto"/>
                <w:bottom w:val="none" w:sz="0" w:space="0" w:color="auto"/>
                <w:right w:val="none" w:sz="0" w:space="0" w:color="auto"/>
              </w:divBdr>
            </w:div>
          </w:divsChild>
        </w:div>
        <w:div w:id="2128502966">
          <w:marLeft w:val="0"/>
          <w:marRight w:val="0"/>
          <w:marTop w:val="0"/>
          <w:marBottom w:val="0"/>
          <w:divBdr>
            <w:top w:val="none" w:sz="0" w:space="0" w:color="auto"/>
            <w:left w:val="none" w:sz="0" w:space="0" w:color="auto"/>
            <w:bottom w:val="none" w:sz="0" w:space="0" w:color="auto"/>
            <w:right w:val="none" w:sz="0" w:space="0" w:color="auto"/>
          </w:divBdr>
          <w:divsChild>
            <w:div w:id="167524653">
              <w:marLeft w:val="0"/>
              <w:marRight w:val="0"/>
              <w:marTop w:val="0"/>
              <w:marBottom w:val="0"/>
              <w:divBdr>
                <w:top w:val="none" w:sz="0" w:space="0" w:color="auto"/>
                <w:left w:val="none" w:sz="0" w:space="0" w:color="auto"/>
                <w:bottom w:val="none" w:sz="0" w:space="0" w:color="auto"/>
                <w:right w:val="none" w:sz="0" w:space="0" w:color="auto"/>
              </w:divBdr>
            </w:div>
          </w:divsChild>
        </w:div>
        <w:div w:id="246304665">
          <w:marLeft w:val="0"/>
          <w:marRight w:val="0"/>
          <w:marTop w:val="0"/>
          <w:marBottom w:val="0"/>
          <w:divBdr>
            <w:top w:val="none" w:sz="0" w:space="0" w:color="auto"/>
            <w:left w:val="none" w:sz="0" w:space="0" w:color="auto"/>
            <w:bottom w:val="none" w:sz="0" w:space="0" w:color="auto"/>
            <w:right w:val="none" w:sz="0" w:space="0" w:color="auto"/>
          </w:divBdr>
          <w:divsChild>
            <w:div w:id="1263994600">
              <w:marLeft w:val="0"/>
              <w:marRight w:val="0"/>
              <w:marTop w:val="0"/>
              <w:marBottom w:val="0"/>
              <w:divBdr>
                <w:top w:val="none" w:sz="0" w:space="0" w:color="auto"/>
                <w:left w:val="none" w:sz="0" w:space="0" w:color="auto"/>
                <w:bottom w:val="none" w:sz="0" w:space="0" w:color="auto"/>
                <w:right w:val="none" w:sz="0" w:space="0" w:color="auto"/>
              </w:divBdr>
            </w:div>
          </w:divsChild>
        </w:div>
        <w:div w:id="351960886">
          <w:marLeft w:val="0"/>
          <w:marRight w:val="0"/>
          <w:marTop w:val="0"/>
          <w:marBottom w:val="0"/>
          <w:divBdr>
            <w:top w:val="none" w:sz="0" w:space="0" w:color="auto"/>
            <w:left w:val="none" w:sz="0" w:space="0" w:color="auto"/>
            <w:bottom w:val="none" w:sz="0" w:space="0" w:color="auto"/>
            <w:right w:val="none" w:sz="0" w:space="0" w:color="auto"/>
          </w:divBdr>
          <w:divsChild>
            <w:div w:id="926112548">
              <w:marLeft w:val="0"/>
              <w:marRight w:val="0"/>
              <w:marTop w:val="0"/>
              <w:marBottom w:val="0"/>
              <w:divBdr>
                <w:top w:val="none" w:sz="0" w:space="0" w:color="auto"/>
                <w:left w:val="none" w:sz="0" w:space="0" w:color="auto"/>
                <w:bottom w:val="none" w:sz="0" w:space="0" w:color="auto"/>
                <w:right w:val="none" w:sz="0" w:space="0" w:color="auto"/>
              </w:divBdr>
            </w:div>
          </w:divsChild>
        </w:div>
        <w:div w:id="1045643433">
          <w:marLeft w:val="0"/>
          <w:marRight w:val="0"/>
          <w:marTop w:val="0"/>
          <w:marBottom w:val="0"/>
          <w:divBdr>
            <w:top w:val="none" w:sz="0" w:space="0" w:color="auto"/>
            <w:left w:val="none" w:sz="0" w:space="0" w:color="auto"/>
            <w:bottom w:val="none" w:sz="0" w:space="0" w:color="auto"/>
            <w:right w:val="none" w:sz="0" w:space="0" w:color="auto"/>
          </w:divBdr>
          <w:divsChild>
            <w:div w:id="1879931611">
              <w:marLeft w:val="0"/>
              <w:marRight w:val="0"/>
              <w:marTop w:val="0"/>
              <w:marBottom w:val="0"/>
              <w:divBdr>
                <w:top w:val="none" w:sz="0" w:space="0" w:color="auto"/>
                <w:left w:val="none" w:sz="0" w:space="0" w:color="auto"/>
                <w:bottom w:val="none" w:sz="0" w:space="0" w:color="auto"/>
                <w:right w:val="none" w:sz="0" w:space="0" w:color="auto"/>
              </w:divBdr>
            </w:div>
          </w:divsChild>
        </w:div>
        <w:div w:id="760220543">
          <w:marLeft w:val="0"/>
          <w:marRight w:val="0"/>
          <w:marTop w:val="0"/>
          <w:marBottom w:val="0"/>
          <w:divBdr>
            <w:top w:val="none" w:sz="0" w:space="0" w:color="auto"/>
            <w:left w:val="none" w:sz="0" w:space="0" w:color="auto"/>
            <w:bottom w:val="none" w:sz="0" w:space="0" w:color="auto"/>
            <w:right w:val="none" w:sz="0" w:space="0" w:color="auto"/>
          </w:divBdr>
          <w:divsChild>
            <w:div w:id="763570757">
              <w:marLeft w:val="0"/>
              <w:marRight w:val="0"/>
              <w:marTop w:val="0"/>
              <w:marBottom w:val="0"/>
              <w:divBdr>
                <w:top w:val="none" w:sz="0" w:space="0" w:color="auto"/>
                <w:left w:val="none" w:sz="0" w:space="0" w:color="auto"/>
                <w:bottom w:val="none" w:sz="0" w:space="0" w:color="auto"/>
                <w:right w:val="none" w:sz="0" w:space="0" w:color="auto"/>
              </w:divBdr>
            </w:div>
          </w:divsChild>
        </w:div>
        <w:div w:id="692655703">
          <w:marLeft w:val="0"/>
          <w:marRight w:val="0"/>
          <w:marTop w:val="0"/>
          <w:marBottom w:val="0"/>
          <w:divBdr>
            <w:top w:val="none" w:sz="0" w:space="0" w:color="auto"/>
            <w:left w:val="none" w:sz="0" w:space="0" w:color="auto"/>
            <w:bottom w:val="none" w:sz="0" w:space="0" w:color="auto"/>
            <w:right w:val="none" w:sz="0" w:space="0" w:color="auto"/>
          </w:divBdr>
          <w:divsChild>
            <w:div w:id="241989745">
              <w:marLeft w:val="0"/>
              <w:marRight w:val="0"/>
              <w:marTop w:val="0"/>
              <w:marBottom w:val="0"/>
              <w:divBdr>
                <w:top w:val="none" w:sz="0" w:space="0" w:color="auto"/>
                <w:left w:val="none" w:sz="0" w:space="0" w:color="auto"/>
                <w:bottom w:val="none" w:sz="0" w:space="0" w:color="auto"/>
                <w:right w:val="none" w:sz="0" w:space="0" w:color="auto"/>
              </w:divBdr>
            </w:div>
          </w:divsChild>
        </w:div>
        <w:div w:id="383532501">
          <w:marLeft w:val="0"/>
          <w:marRight w:val="0"/>
          <w:marTop w:val="0"/>
          <w:marBottom w:val="0"/>
          <w:divBdr>
            <w:top w:val="none" w:sz="0" w:space="0" w:color="auto"/>
            <w:left w:val="none" w:sz="0" w:space="0" w:color="auto"/>
            <w:bottom w:val="none" w:sz="0" w:space="0" w:color="auto"/>
            <w:right w:val="none" w:sz="0" w:space="0" w:color="auto"/>
          </w:divBdr>
          <w:divsChild>
            <w:div w:id="377553283">
              <w:marLeft w:val="0"/>
              <w:marRight w:val="0"/>
              <w:marTop w:val="0"/>
              <w:marBottom w:val="0"/>
              <w:divBdr>
                <w:top w:val="none" w:sz="0" w:space="0" w:color="auto"/>
                <w:left w:val="none" w:sz="0" w:space="0" w:color="auto"/>
                <w:bottom w:val="none" w:sz="0" w:space="0" w:color="auto"/>
                <w:right w:val="none" w:sz="0" w:space="0" w:color="auto"/>
              </w:divBdr>
            </w:div>
          </w:divsChild>
        </w:div>
        <w:div w:id="1208251729">
          <w:marLeft w:val="0"/>
          <w:marRight w:val="0"/>
          <w:marTop w:val="0"/>
          <w:marBottom w:val="0"/>
          <w:divBdr>
            <w:top w:val="none" w:sz="0" w:space="0" w:color="auto"/>
            <w:left w:val="none" w:sz="0" w:space="0" w:color="auto"/>
            <w:bottom w:val="none" w:sz="0" w:space="0" w:color="auto"/>
            <w:right w:val="none" w:sz="0" w:space="0" w:color="auto"/>
          </w:divBdr>
          <w:divsChild>
            <w:div w:id="717363030">
              <w:marLeft w:val="0"/>
              <w:marRight w:val="0"/>
              <w:marTop w:val="0"/>
              <w:marBottom w:val="0"/>
              <w:divBdr>
                <w:top w:val="none" w:sz="0" w:space="0" w:color="auto"/>
                <w:left w:val="none" w:sz="0" w:space="0" w:color="auto"/>
                <w:bottom w:val="none" w:sz="0" w:space="0" w:color="auto"/>
                <w:right w:val="none" w:sz="0" w:space="0" w:color="auto"/>
              </w:divBdr>
            </w:div>
          </w:divsChild>
        </w:div>
        <w:div w:id="361177664">
          <w:marLeft w:val="0"/>
          <w:marRight w:val="0"/>
          <w:marTop w:val="0"/>
          <w:marBottom w:val="0"/>
          <w:divBdr>
            <w:top w:val="none" w:sz="0" w:space="0" w:color="auto"/>
            <w:left w:val="none" w:sz="0" w:space="0" w:color="auto"/>
            <w:bottom w:val="none" w:sz="0" w:space="0" w:color="auto"/>
            <w:right w:val="none" w:sz="0" w:space="0" w:color="auto"/>
          </w:divBdr>
          <w:divsChild>
            <w:div w:id="1434201325">
              <w:marLeft w:val="0"/>
              <w:marRight w:val="0"/>
              <w:marTop w:val="0"/>
              <w:marBottom w:val="0"/>
              <w:divBdr>
                <w:top w:val="none" w:sz="0" w:space="0" w:color="auto"/>
                <w:left w:val="none" w:sz="0" w:space="0" w:color="auto"/>
                <w:bottom w:val="none" w:sz="0" w:space="0" w:color="auto"/>
                <w:right w:val="none" w:sz="0" w:space="0" w:color="auto"/>
              </w:divBdr>
            </w:div>
          </w:divsChild>
        </w:div>
        <w:div w:id="373696734">
          <w:marLeft w:val="0"/>
          <w:marRight w:val="0"/>
          <w:marTop w:val="0"/>
          <w:marBottom w:val="0"/>
          <w:divBdr>
            <w:top w:val="none" w:sz="0" w:space="0" w:color="auto"/>
            <w:left w:val="none" w:sz="0" w:space="0" w:color="auto"/>
            <w:bottom w:val="none" w:sz="0" w:space="0" w:color="auto"/>
            <w:right w:val="none" w:sz="0" w:space="0" w:color="auto"/>
          </w:divBdr>
          <w:divsChild>
            <w:div w:id="369495495">
              <w:marLeft w:val="0"/>
              <w:marRight w:val="0"/>
              <w:marTop w:val="0"/>
              <w:marBottom w:val="0"/>
              <w:divBdr>
                <w:top w:val="none" w:sz="0" w:space="0" w:color="auto"/>
                <w:left w:val="none" w:sz="0" w:space="0" w:color="auto"/>
                <w:bottom w:val="none" w:sz="0" w:space="0" w:color="auto"/>
                <w:right w:val="none" w:sz="0" w:space="0" w:color="auto"/>
              </w:divBdr>
            </w:div>
          </w:divsChild>
        </w:div>
        <w:div w:id="315256921">
          <w:marLeft w:val="0"/>
          <w:marRight w:val="0"/>
          <w:marTop w:val="0"/>
          <w:marBottom w:val="0"/>
          <w:divBdr>
            <w:top w:val="none" w:sz="0" w:space="0" w:color="auto"/>
            <w:left w:val="none" w:sz="0" w:space="0" w:color="auto"/>
            <w:bottom w:val="none" w:sz="0" w:space="0" w:color="auto"/>
            <w:right w:val="none" w:sz="0" w:space="0" w:color="auto"/>
          </w:divBdr>
          <w:divsChild>
            <w:div w:id="1678844470">
              <w:marLeft w:val="0"/>
              <w:marRight w:val="0"/>
              <w:marTop w:val="0"/>
              <w:marBottom w:val="0"/>
              <w:divBdr>
                <w:top w:val="none" w:sz="0" w:space="0" w:color="auto"/>
                <w:left w:val="none" w:sz="0" w:space="0" w:color="auto"/>
                <w:bottom w:val="none" w:sz="0" w:space="0" w:color="auto"/>
                <w:right w:val="none" w:sz="0" w:space="0" w:color="auto"/>
              </w:divBdr>
            </w:div>
          </w:divsChild>
        </w:div>
        <w:div w:id="1677032105">
          <w:marLeft w:val="0"/>
          <w:marRight w:val="0"/>
          <w:marTop w:val="0"/>
          <w:marBottom w:val="0"/>
          <w:divBdr>
            <w:top w:val="none" w:sz="0" w:space="0" w:color="auto"/>
            <w:left w:val="none" w:sz="0" w:space="0" w:color="auto"/>
            <w:bottom w:val="none" w:sz="0" w:space="0" w:color="auto"/>
            <w:right w:val="none" w:sz="0" w:space="0" w:color="auto"/>
          </w:divBdr>
          <w:divsChild>
            <w:div w:id="937903348">
              <w:marLeft w:val="0"/>
              <w:marRight w:val="0"/>
              <w:marTop w:val="0"/>
              <w:marBottom w:val="0"/>
              <w:divBdr>
                <w:top w:val="none" w:sz="0" w:space="0" w:color="auto"/>
                <w:left w:val="none" w:sz="0" w:space="0" w:color="auto"/>
                <w:bottom w:val="none" w:sz="0" w:space="0" w:color="auto"/>
                <w:right w:val="none" w:sz="0" w:space="0" w:color="auto"/>
              </w:divBdr>
            </w:div>
          </w:divsChild>
        </w:div>
        <w:div w:id="35787238">
          <w:marLeft w:val="0"/>
          <w:marRight w:val="0"/>
          <w:marTop w:val="0"/>
          <w:marBottom w:val="0"/>
          <w:divBdr>
            <w:top w:val="none" w:sz="0" w:space="0" w:color="auto"/>
            <w:left w:val="none" w:sz="0" w:space="0" w:color="auto"/>
            <w:bottom w:val="none" w:sz="0" w:space="0" w:color="auto"/>
            <w:right w:val="none" w:sz="0" w:space="0" w:color="auto"/>
          </w:divBdr>
          <w:divsChild>
            <w:div w:id="1543979496">
              <w:marLeft w:val="0"/>
              <w:marRight w:val="0"/>
              <w:marTop w:val="0"/>
              <w:marBottom w:val="0"/>
              <w:divBdr>
                <w:top w:val="none" w:sz="0" w:space="0" w:color="auto"/>
                <w:left w:val="none" w:sz="0" w:space="0" w:color="auto"/>
                <w:bottom w:val="none" w:sz="0" w:space="0" w:color="auto"/>
                <w:right w:val="none" w:sz="0" w:space="0" w:color="auto"/>
              </w:divBdr>
            </w:div>
          </w:divsChild>
        </w:div>
        <w:div w:id="481311743">
          <w:marLeft w:val="0"/>
          <w:marRight w:val="0"/>
          <w:marTop w:val="0"/>
          <w:marBottom w:val="0"/>
          <w:divBdr>
            <w:top w:val="none" w:sz="0" w:space="0" w:color="auto"/>
            <w:left w:val="none" w:sz="0" w:space="0" w:color="auto"/>
            <w:bottom w:val="none" w:sz="0" w:space="0" w:color="auto"/>
            <w:right w:val="none" w:sz="0" w:space="0" w:color="auto"/>
          </w:divBdr>
          <w:divsChild>
            <w:div w:id="740718935">
              <w:marLeft w:val="0"/>
              <w:marRight w:val="0"/>
              <w:marTop w:val="0"/>
              <w:marBottom w:val="0"/>
              <w:divBdr>
                <w:top w:val="none" w:sz="0" w:space="0" w:color="auto"/>
                <w:left w:val="none" w:sz="0" w:space="0" w:color="auto"/>
                <w:bottom w:val="none" w:sz="0" w:space="0" w:color="auto"/>
                <w:right w:val="none" w:sz="0" w:space="0" w:color="auto"/>
              </w:divBdr>
            </w:div>
          </w:divsChild>
        </w:div>
        <w:div w:id="1544829721">
          <w:marLeft w:val="0"/>
          <w:marRight w:val="0"/>
          <w:marTop w:val="0"/>
          <w:marBottom w:val="0"/>
          <w:divBdr>
            <w:top w:val="none" w:sz="0" w:space="0" w:color="auto"/>
            <w:left w:val="none" w:sz="0" w:space="0" w:color="auto"/>
            <w:bottom w:val="none" w:sz="0" w:space="0" w:color="auto"/>
            <w:right w:val="none" w:sz="0" w:space="0" w:color="auto"/>
          </w:divBdr>
          <w:divsChild>
            <w:div w:id="792866451">
              <w:marLeft w:val="0"/>
              <w:marRight w:val="0"/>
              <w:marTop w:val="0"/>
              <w:marBottom w:val="0"/>
              <w:divBdr>
                <w:top w:val="none" w:sz="0" w:space="0" w:color="auto"/>
                <w:left w:val="none" w:sz="0" w:space="0" w:color="auto"/>
                <w:bottom w:val="none" w:sz="0" w:space="0" w:color="auto"/>
                <w:right w:val="none" w:sz="0" w:space="0" w:color="auto"/>
              </w:divBdr>
            </w:div>
          </w:divsChild>
        </w:div>
        <w:div w:id="618951100">
          <w:marLeft w:val="0"/>
          <w:marRight w:val="0"/>
          <w:marTop w:val="0"/>
          <w:marBottom w:val="0"/>
          <w:divBdr>
            <w:top w:val="none" w:sz="0" w:space="0" w:color="auto"/>
            <w:left w:val="none" w:sz="0" w:space="0" w:color="auto"/>
            <w:bottom w:val="none" w:sz="0" w:space="0" w:color="auto"/>
            <w:right w:val="none" w:sz="0" w:space="0" w:color="auto"/>
          </w:divBdr>
          <w:divsChild>
            <w:div w:id="994990711">
              <w:marLeft w:val="0"/>
              <w:marRight w:val="0"/>
              <w:marTop w:val="0"/>
              <w:marBottom w:val="0"/>
              <w:divBdr>
                <w:top w:val="none" w:sz="0" w:space="0" w:color="auto"/>
                <w:left w:val="none" w:sz="0" w:space="0" w:color="auto"/>
                <w:bottom w:val="none" w:sz="0" w:space="0" w:color="auto"/>
                <w:right w:val="none" w:sz="0" w:space="0" w:color="auto"/>
              </w:divBdr>
            </w:div>
          </w:divsChild>
        </w:div>
        <w:div w:id="2009168050">
          <w:marLeft w:val="0"/>
          <w:marRight w:val="0"/>
          <w:marTop w:val="0"/>
          <w:marBottom w:val="0"/>
          <w:divBdr>
            <w:top w:val="none" w:sz="0" w:space="0" w:color="auto"/>
            <w:left w:val="none" w:sz="0" w:space="0" w:color="auto"/>
            <w:bottom w:val="none" w:sz="0" w:space="0" w:color="auto"/>
            <w:right w:val="none" w:sz="0" w:space="0" w:color="auto"/>
          </w:divBdr>
          <w:divsChild>
            <w:div w:id="1543594437">
              <w:marLeft w:val="0"/>
              <w:marRight w:val="0"/>
              <w:marTop w:val="0"/>
              <w:marBottom w:val="0"/>
              <w:divBdr>
                <w:top w:val="none" w:sz="0" w:space="0" w:color="auto"/>
                <w:left w:val="none" w:sz="0" w:space="0" w:color="auto"/>
                <w:bottom w:val="none" w:sz="0" w:space="0" w:color="auto"/>
                <w:right w:val="none" w:sz="0" w:space="0" w:color="auto"/>
              </w:divBdr>
            </w:div>
          </w:divsChild>
        </w:div>
        <w:div w:id="1010058472">
          <w:marLeft w:val="0"/>
          <w:marRight w:val="0"/>
          <w:marTop w:val="0"/>
          <w:marBottom w:val="0"/>
          <w:divBdr>
            <w:top w:val="none" w:sz="0" w:space="0" w:color="auto"/>
            <w:left w:val="none" w:sz="0" w:space="0" w:color="auto"/>
            <w:bottom w:val="none" w:sz="0" w:space="0" w:color="auto"/>
            <w:right w:val="none" w:sz="0" w:space="0" w:color="auto"/>
          </w:divBdr>
          <w:divsChild>
            <w:div w:id="2023899332">
              <w:marLeft w:val="0"/>
              <w:marRight w:val="0"/>
              <w:marTop w:val="0"/>
              <w:marBottom w:val="0"/>
              <w:divBdr>
                <w:top w:val="none" w:sz="0" w:space="0" w:color="auto"/>
                <w:left w:val="none" w:sz="0" w:space="0" w:color="auto"/>
                <w:bottom w:val="none" w:sz="0" w:space="0" w:color="auto"/>
                <w:right w:val="none" w:sz="0" w:space="0" w:color="auto"/>
              </w:divBdr>
            </w:div>
          </w:divsChild>
        </w:div>
        <w:div w:id="1769543365">
          <w:marLeft w:val="0"/>
          <w:marRight w:val="0"/>
          <w:marTop w:val="0"/>
          <w:marBottom w:val="0"/>
          <w:divBdr>
            <w:top w:val="none" w:sz="0" w:space="0" w:color="auto"/>
            <w:left w:val="none" w:sz="0" w:space="0" w:color="auto"/>
            <w:bottom w:val="none" w:sz="0" w:space="0" w:color="auto"/>
            <w:right w:val="none" w:sz="0" w:space="0" w:color="auto"/>
          </w:divBdr>
          <w:divsChild>
            <w:div w:id="477458669">
              <w:marLeft w:val="0"/>
              <w:marRight w:val="0"/>
              <w:marTop w:val="0"/>
              <w:marBottom w:val="0"/>
              <w:divBdr>
                <w:top w:val="none" w:sz="0" w:space="0" w:color="auto"/>
                <w:left w:val="none" w:sz="0" w:space="0" w:color="auto"/>
                <w:bottom w:val="none" w:sz="0" w:space="0" w:color="auto"/>
                <w:right w:val="none" w:sz="0" w:space="0" w:color="auto"/>
              </w:divBdr>
            </w:div>
          </w:divsChild>
        </w:div>
        <w:div w:id="1292514233">
          <w:marLeft w:val="0"/>
          <w:marRight w:val="0"/>
          <w:marTop w:val="0"/>
          <w:marBottom w:val="0"/>
          <w:divBdr>
            <w:top w:val="none" w:sz="0" w:space="0" w:color="auto"/>
            <w:left w:val="none" w:sz="0" w:space="0" w:color="auto"/>
            <w:bottom w:val="none" w:sz="0" w:space="0" w:color="auto"/>
            <w:right w:val="none" w:sz="0" w:space="0" w:color="auto"/>
          </w:divBdr>
          <w:divsChild>
            <w:div w:id="518155237">
              <w:marLeft w:val="0"/>
              <w:marRight w:val="0"/>
              <w:marTop w:val="0"/>
              <w:marBottom w:val="0"/>
              <w:divBdr>
                <w:top w:val="none" w:sz="0" w:space="0" w:color="auto"/>
                <w:left w:val="none" w:sz="0" w:space="0" w:color="auto"/>
                <w:bottom w:val="none" w:sz="0" w:space="0" w:color="auto"/>
                <w:right w:val="none" w:sz="0" w:space="0" w:color="auto"/>
              </w:divBdr>
            </w:div>
          </w:divsChild>
        </w:div>
        <w:div w:id="1034958997">
          <w:marLeft w:val="0"/>
          <w:marRight w:val="0"/>
          <w:marTop w:val="0"/>
          <w:marBottom w:val="0"/>
          <w:divBdr>
            <w:top w:val="none" w:sz="0" w:space="0" w:color="auto"/>
            <w:left w:val="none" w:sz="0" w:space="0" w:color="auto"/>
            <w:bottom w:val="none" w:sz="0" w:space="0" w:color="auto"/>
            <w:right w:val="none" w:sz="0" w:space="0" w:color="auto"/>
          </w:divBdr>
          <w:divsChild>
            <w:div w:id="1749230499">
              <w:marLeft w:val="0"/>
              <w:marRight w:val="0"/>
              <w:marTop w:val="0"/>
              <w:marBottom w:val="0"/>
              <w:divBdr>
                <w:top w:val="none" w:sz="0" w:space="0" w:color="auto"/>
                <w:left w:val="none" w:sz="0" w:space="0" w:color="auto"/>
                <w:bottom w:val="none" w:sz="0" w:space="0" w:color="auto"/>
                <w:right w:val="none" w:sz="0" w:space="0" w:color="auto"/>
              </w:divBdr>
            </w:div>
          </w:divsChild>
        </w:div>
        <w:div w:id="75639648">
          <w:marLeft w:val="0"/>
          <w:marRight w:val="0"/>
          <w:marTop w:val="0"/>
          <w:marBottom w:val="0"/>
          <w:divBdr>
            <w:top w:val="none" w:sz="0" w:space="0" w:color="auto"/>
            <w:left w:val="none" w:sz="0" w:space="0" w:color="auto"/>
            <w:bottom w:val="none" w:sz="0" w:space="0" w:color="auto"/>
            <w:right w:val="none" w:sz="0" w:space="0" w:color="auto"/>
          </w:divBdr>
          <w:divsChild>
            <w:div w:id="1428038345">
              <w:marLeft w:val="0"/>
              <w:marRight w:val="0"/>
              <w:marTop w:val="0"/>
              <w:marBottom w:val="0"/>
              <w:divBdr>
                <w:top w:val="none" w:sz="0" w:space="0" w:color="auto"/>
                <w:left w:val="none" w:sz="0" w:space="0" w:color="auto"/>
                <w:bottom w:val="none" w:sz="0" w:space="0" w:color="auto"/>
                <w:right w:val="none" w:sz="0" w:space="0" w:color="auto"/>
              </w:divBdr>
            </w:div>
          </w:divsChild>
        </w:div>
        <w:div w:id="1863325564">
          <w:marLeft w:val="0"/>
          <w:marRight w:val="0"/>
          <w:marTop w:val="0"/>
          <w:marBottom w:val="0"/>
          <w:divBdr>
            <w:top w:val="none" w:sz="0" w:space="0" w:color="auto"/>
            <w:left w:val="none" w:sz="0" w:space="0" w:color="auto"/>
            <w:bottom w:val="none" w:sz="0" w:space="0" w:color="auto"/>
            <w:right w:val="none" w:sz="0" w:space="0" w:color="auto"/>
          </w:divBdr>
          <w:divsChild>
            <w:div w:id="76096594">
              <w:marLeft w:val="0"/>
              <w:marRight w:val="0"/>
              <w:marTop w:val="0"/>
              <w:marBottom w:val="0"/>
              <w:divBdr>
                <w:top w:val="none" w:sz="0" w:space="0" w:color="auto"/>
                <w:left w:val="none" w:sz="0" w:space="0" w:color="auto"/>
                <w:bottom w:val="none" w:sz="0" w:space="0" w:color="auto"/>
                <w:right w:val="none" w:sz="0" w:space="0" w:color="auto"/>
              </w:divBdr>
            </w:div>
          </w:divsChild>
        </w:div>
        <w:div w:id="1480655633">
          <w:marLeft w:val="0"/>
          <w:marRight w:val="0"/>
          <w:marTop w:val="0"/>
          <w:marBottom w:val="0"/>
          <w:divBdr>
            <w:top w:val="none" w:sz="0" w:space="0" w:color="auto"/>
            <w:left w:val="none" w:sz="0" w:space="0" w:color="auto"/>
            <w:bottom w:val="none" w:sz="0" w:space="0" w:color="auto"/>
            <w:right w:val="none" w:sz="0" w:space="0" w:color="auto"/>
          </w:divBdr>
          <w:divsChild>
            <w:div w:id="258174022">
              <w:marLeft w:val="0"/>
              <w:marRight w:val="0"/>
              <w:marTop w:val="0"/>
              <w:marBottom w:val="0"/>
              <w:divBdr>
                <w:top w:val="none" w:sz="0" w:space="0" w:color="auto"/>
                <w:left w:val="none" w:sz="0" w:space="0" w:color="auto"/>
                <w:bottom w:val="none" w:sz="0" w:space="0" w:color="auto"/>
                <w:right w:val="none" w:sz="0" w:space="0" w:color="auto"/>
              </w:divBdr>
            </w:div>
          </w:divsChild>
        </w:div>
        <w:div w:id="1253903281">
          <w:marLeft w:val="0"/>
          <w:marRight w:val="0"/>
          <w:marTop w:val="0"/>
          <w:marBottom w:val="0"/>
          <w:divBdr>
            <w:top w:val="none" w:sz="0" w:space="0" w:color="auto"/>
            <w:left w:val="none" w:sz="0" w:space="0" w:color="auto"/>
            <w:bottom w:val="none" w:sz="0" w:space="0" w:color="auto"/>
            <w:right w:val="none" w:sz="0" w:space="0" w:color="auto"/>
          </w:divBdr>
          <w:divsChild>
            <w:div w:id="904992037">
              <w:marLeft w:val="0"/>
              <w:marRight w:val="0"/>
              <w:marTop w:val="0"/>
              <w:marBottom w:val="0"/>
              <w:divBdr>
                <w:top w:val="none" w:sz="0" w:space="0" w:color="auto"/>
                <w:left w:val="none" w:sz="0" w:space="0" w:color="auto"/>
                <w:bottom w:val="none" w:sz="0" w:space="0" w:color="auto"/>
                <w:right w:val="none" w:sz="0" w:space="0" w:color="auto"/>
              </w:divBdr>
            </w:div>
          </w:divsChild>
        </w:div>
        <w:div w:id="577711497">
          <w:marLeft w:val="0"/>
          <w:marRight w:val="0"/>
          <w:marTop w:val="0"/>
          <w:marBottom w:val="0"/>
          <w:divBdr>
            <w:top w:val="none" w:sz="0" w:space="0" w:color="auto"/>
            <w:left w:val="none" w:sz="0" w:space="0" w:color="auto"/>
            <w:bottom w:val="none" w:sz="0" w:space="0" w:color="auto"/>
            <w:right w:val="none" w:sz="0" w:space="0" w:color="auto"/>
          </w:divBdr>
          <w:divsChild>
            <w:div w:id="454064337">
              <w:marLeft w:val="0"/>
              <w:marRight w:val="0"/>
              <w:marTop w:val="0"/>
              <w:marBottom w:val="0"/>
              <w:divBdr>
                <w:top w:val="none" w:sz="0" w:space="0" w:color="auto"/>
                <w:left w:val="none" w:sz="0" w:space="0" w:color="auto"/>
                <w:bottom w:val="none" w:sz="0" w:space="0" w:color="auto"/>
                <w:right w:val="none" w:sz="0" w:space="0" w:color="auto"/>
              </w:divBdr>
            </w:div>
          </w:divsChild>
        </w:div>
        <w:div w:id="1248491945">
          <w:marLeft w:val="0"/>
          <w:marRight w:val="0"/>
          <w:marTop w:val="0"/>
          <w:marBottom w:val="0"/>
          <w:divBdr>
            <w:top w:val="none" w:sz="0" w:space="0" w:color="auto"/>
            <w:left w:val="none" w:sz="0" w:space="0" w:color="auto"/>
            <w:bottom w:val="none" w:sz="0" w:space="0" w:color="auto"/>
            <w:right w:val="none" w:sz="0" w:space="0" w:color="auto"/>
          </w:divBdr>
          <w:divsChild>
            <w:div w:id="1842768155">
              <w:marLeft w:val="0"/>
              <w:marRight w:val="0"/>
              <w:marTop w:val="0"/>
              <w:marBottom w:val="0"/>
              <w:divBdr>
                <w:top w:val="none" w:sz="0" w:space="0" w:color="auto"/>
                <w:left w:val="none" w:sz="0" w:space="0" w:color="auto"/>
                <w:bottom w:val="none" w:sz="0" w:space="0" w:color="auto"/>
                <w:right w:val="none" w:sz="0" w:space="0" w:color="auto"/>
              </w:divBdr>
            </w:div>
          </w:divsChild>
        </w:div>
        <w:div w:id="1532567859">
          <w:marLeft w:val="0"/>
          <w:marRight w:val="0"/>
          <w:marTop w:val="0"/>
          <w:marBottom w:val="0"/>
          <w:divBdr>
            <w:top w:val="none" w:sz="0" w:space="0" w:color="auto"/>
            <w:left w:val="none" w:sz="0" w:space="0" w:color="auto"/>
            <w:bottom w:val="none" w:sz="0" w:space="0" w:color="auto"/>
            <w:right w:val="none" w:sz="0" w:space="0" w:color="auto"/>
          </w:divBdr>
          <w:divsChild>
            <w:div w:id="2026636664">
              <w:marLeft w:val="0"/>
              <w:marRight w:val="0"/>
              <w:marTop w:val="0"/>
              <w:marBottom w:val="0"/>
              <w:divBdr>
                <w:top w:val="none" w:sz="0" w:space="0" w:color="auto"/>
                <w:left w:val="none" w:sz="0" w:space="0" w:color="auto"/>
                <w:bottom w:val="none" w:sz="0" w:space="0" w:color="auto"/>
                <w:right w:val="none" w:sz="0" w:space="0" w:color="auto"/>
              </w:divBdr>
            </w:div>
          </w:divsChild>
        </w:div>
        <w:div w:id="765422812">
          <w:marLeft w:val="0"/>
          <w:marRight w:val="0"/>
          <w:marTop w:val="0"/>
          <w:marBottom w:val="0"/>
          <w:divBdr>
            <w:top w:val="none" w:sz="0" w:space="0" w:color="auto"/>
            <w:left w:val="none" w:sz="0" w:space="0" w:color="auto"/>
            <w:bottom w:val="none" w:sz="0" w:space="0" w:color="auto"/>
            <w:right w:val="none" w:sz="0" w:space="0" w:color="auto"/>
          </w:divBdr>
          <w:divsChild>
            <w:div w:id="900287174">
              <w:marLeft w:val="0"/>
              <w:marRight w:val="0"/>
              <w:marTop w:val="0"/>
              <w:marBottom w:val="0"/>
              <w:divBdr>
                <w:top w:val="none" w:sz="0" w:space="0" w:color="auto"/>
                <w:left w:val="none" w:sz="0" w:space="0" w:color="auto"/>
                <w:bottom w:val="none" w:sz="0" w:space="0" w:color="auto"/>
                <w:right w:val="none" w:sz="0" w:space="0" w:color="auto"/>
              </w:divBdr>
            </w:div>
          </w:divsChild>
        </w:div>
        <w:div w:id="2057393830">
          <w:marLeft w:val="0"/>
          <w:marRight w:val="0"/>
          <w:marTop w:val="0"/>
          <w:marBottom w:val="0"/>
          <w:divBdr>
            <w:top w:val="none" w:sz="0" w:space="0" w:color="auto"/>
            <w:left w:val="none" w:sz="0" w:space="0" w:color="auto"/>
            <w:bottom w:val="none" w:sz="0" w:space="0" w:color="auto"/>
            <w:right w:val="none" w:sz="0" w:space="0" w:color="auto"/>
          </w:divBdr>
          <w:divsChild>
            <w:div w:id="1462383206">
              <w:marLeft w:val="0"/>
              <w:marRight w:val="0"/>
              <w:marTop w:val="0"/>
              <w:marBottom w:val="0"/>
              <w:divBdr>
                <w:top w:val="none" w:sz="0" w:space="0" w:color="auto"/>
                <w:left w:val="none" w:sz="0" w:space="0" w:color="auto"/>
                <w:bottom w:val="none" w:sz="0" w:space="0" w:color="auto"/>
                <w:right w:val="none" w:sz="0" w:space="0" w:color="auto"/>
              </w:divBdr>
            </w:div>
          </w:divsChild>
        </w:div>
        <w:div w:id="944927047">
          <w:marLeft w:val="0"/>
          <w:marRight w:val="0"/>
          <w:marTop w:val="0"/>
          <w:marBottom w:val="0"/>
          <w:divBdr>
            <w:top w:val="none" w:sz="0" w:space="0" w:color="auto"/>
            <w:left w:val="none" w:sz="0" w:space="0" w:color="auto"/>
            <w:bottom w:val="none" w:sz="0" w:space="0" w:color="auto"/>
            <w:right w:val="none" w:sz="0" w:space="0" w:color="auto"/>
          </w:divBdr>
          <w:divsChild>
            <w:div w:id="808595808">
              <w:marLeft w:val="0"/>
              <w:marRight w:val="0"/>
              <w:marTop w:val="0"/>
              <w:marBottom w:val="0"/>
              <w:divBdr>
                <w:top w:val="none" w:sz="0" w:space="0" w:color="auto"/>
                <w:left w:val="none" w:sz="0" w:space="0" w:color="auto"/>
                <w:bottom w:val="none" w:sz="0" w:space="0" w:color="auto"/>
                <w:right w:val="none" w:sz="0" w:space="0" w:color="auto"/>
              </w:divBdr>
            </w:div>
          </w:divsChild>
        </w:div>
        <w:div w:id="1030031214">
          <w:marLeft w:val="0"/>
          <w:marRight w:val="0"/>
          <w:marTop w:val="0"/>
          <w:marBottom w:val="0"/>
          <w:divBdr>
            <w:top w:val="none" w:sz="0" w:space="0" w:color="auto"/>
            <w:left w:val="none" w:sz="0" w:space="0" w:color="auto"/>
            <w:bottom w:val="none" w:sz="0" w:space="0" w:color="auto"/>
            <w:right w:val="none" w:sz="0" w:space="0" w:color="auto"/>
          </w:divBdr>
          <w:divsChild>
            <w:div w:id="1381397947">
              <w:marLeft w:val="0"/>
              <w:marRight w:val="0"/>
              <w:marTop w:val="0"/>
              <w:marBottom w:val="0"/>
              <w:divBdr>
                <w:top w:val="none" w:sz="0" w:space="0" w:color="auto"/>
                <w:left w:val="none" w:sz="0" w:space="0" w:color="auto"/>
                <w:bottom w:val="none" w:sz="0" w:space="0" w:color="auto"/>
                <w:right w:val="none" w:sz="0" w:space="0" w:color="auto"/>
              </w:divBdr>
            </w:div>
          </w:divsChild>
        </w:div>
        <w:div w:id="382559890">
          <w:marLeft w:val="0"/>
          <w:marRight w:val="0"/>
          <w:marTop w:val="0"/>
          <w:marBottom w:val="0"/>
          <w:divBdr>
            <w:top w:val="none" w:sz="0" w:space="0" w:color="auto"/>
            <w:left w:val="none" w:sz="0" w:space="0" w:color="auto"/>
            <w:bottom w:val="none" w:sz="0" w:space="0" w:color="auto"/>
            <w:right w:val="none" w:sz="0" w:space="0" w:color="auto"/>
          </w:divBdr>
          <w:divsChild>
            <w:div w:id="382757506">
              <w:marLeft w:val="0"/>
              <w:marRight w:val="0"/>
              <w:marTop w:val="0"/>
              <w:marBottom w:val="0"/>
              <w:divBdr>
                <w:top w:val="none" w:sz="0" w:space="0" w:color="auto"/>
                <w:left w:val="none" w:sz="0" w:space="0" w:color="auto"/>
                <w:bottom w:val="none" w:sz="0" w:space="0" w:color="auto"/>
                <w:right w:val="none" w:sz="0" w:space="0" w:color="auto"/>
              </w:divBdr>
            </w:div>
          </w:divsChild>
        </w:div>
        <w:div w:id="1912812497">
          <w:marLeft w:val="0"/>
          <w:marRight w:val="0"/>
          <w:marTop w:val="0"/>
          <w:marBottom w:val="0"/>
          <w:divBdr>
            <w:top w:val="none" w:sz="0" w:space="0" w:color="auto"/>
            <w:left w:val="none" w:sz="0" w:space="0" w:color="auto"/>
            <w:bottom w:val="none" w:sz="0" w:space="0" w:color="auto"/>
            <w:right w:val="none" w:sz="0" w:space="0" w:color="auto"/>
          </w:divBdr>
          <w:divsChild>
            <w:div w:id="469904507">
              <w:marLeft w:val="0"/>
              <w:marRight w:val="0"/>
              <w:marTop w:val="0"/>
              <w:marBottom w:val="0"/>
              <w:divBdr>
                <w:top w:val="none" w:sz="0" w:space="0" w:color="auto"/>
                <w:left w:val="none" w:sz="0" w:space="0" w:color="auto"/>
                <w:bottom w:val="none" w:sz="0" w:space="0" w:color="auto"/>
                <w:right w:val="none" w:sz="0" w:space="0" w:color="auto"/>
              </w:divBdr>
            </w:div>
          </w:divsChild>
        </w:div>
        <w:div w:id="440033728">
          <w:marLeft w:val="0"/>
          <w:marRight w:val="0"/>
          <w:marTop w:val="0"/>
          <w:marBottom w:val="0"/>
          <w:divBdr>
            <w:top w:val="none" w:sz="0" w:space="0" w:color="auto"/>
            <w:left w:val="none" w:sz="0" w:space="0" w:color="auto"/>
            <w:bottom w:val="none" w:sz="0" w:space="0" w:color="auto"/>
            <w:right w:val="none" w:sz="0" w:space="0" w:color="auto"/>
          </w:divBdr>
          <w:divsChild>
            <w:div w:id="25647211">
              <w:marLeft w:val="0"/>
              <w:marRight w:val="0"/>
              <w:marTop w:val="0"/>
              <w:marBottom w:val="0"/>
              <w:divBdr>
                <w:top w:val="none" w:sz="0" w:space="0" w:color="auto"/>
                <w:left w:val="none" w:sz="0" w:space="0" w:color="auto"/>
                <w:bottom w:val="none" w:sz="0" w:space="0" w:color="auto"/>
                <w:right w:val="none" w:sz="0" w:space="0" w:color="auto"/>
              </w:divBdr>
            </w:div>
          </w:divsChild>
        </w:div>
        <w:div w:id="192378935">
          <w:marLeft w:val="0"/>
          <w:marRight w:val="0"/>
          <w:marTop w:val="0"/>
          <w:marBottom w:val="0"/>
          <w:divBdr>
            <w:top w:val="none" w:sz="0" w:space="0" w:color="auto"/>
            <w:left w:val="none" w:sz="0" w:space="0" w:color="auto"/>
            <w:bottom w:val="none" w:sz="0" w:space="0" w:color="auto"/>
            <w:right w:val="none" w:sz="0" w:space="0" w:color="auto"/>
          </w:divBdr>
          <w:divsChild>
            <w:div w:id="748771781">
              <w:marLeft w:val="0"/>
              <w:marRight w:val="0"/>
              <w:marTop w:val="0"/>
              <w:marBottom w:val="0"/>
              <w:divBdr>
                <w:top w:val="none" w:sz="0" w:space="0" w:color="auto"/>
                <w:left w:val="none" w:sz="0" w:space="0" w:color="auto"/>
                <w:bottom w:val="none" w:sz="0" w:space="0" w:color="auto"/>
                <w:right w:val="none" w:sz="0" w:space="0" w:color="auto"/>
              </w:divBdr>
            </w:div>
          </w:divsChild>
        </w:div>
        <w:div w:id="1147013646">
          <w:marLeft w:val="0"/>
          <w:marRight w:val="0"/>
          <w:marTop w:val="0"/>
          <w:marBottom w:val="0"/>
          <w:divBdr>
            <w:top w:val="none" w:sz="0" w:space="0" w:color="auto"/>
            <w:left w:val="none" w:sz="0" w:space="0" w:color="auto"/>
            <w:bottom w:val="none" w:sz="0" w:space="0" w:color="auto"/>
            <w:right w:val="none" w:sz="0" w:space="0" w:color="auto"/>
          </w:divBdr>
          <w:divsChild>
            <w:div w:id="292030029">
              <w:marLeft w:val="0"/>
              <w:marRight w:val="0"/>
              <w:marTop w:val="0"/>
              <w:marBottom w:val="0"/>
              <w:divBdr>
                <w:top w:val="none" w:sz="0" w:space="0" w:color="auto"/>
                <w:left w:val="none" w:sz="0" w:space="0" w:color="auto"/>
                <w:bottom w:val="none" w:sz="0" w:space="0" w:color="auto"/>
                <w:right w:val="none" w:sz="0" w:space="0" w:color="auto"/>
              </w:divBdr>
            </w:div>
          </w:divsChild>
        </w:div>
        <w:div w:id="1249655886">
          <w:marLeft w:val="0"/>
          <w:marRight w:val="0"/>
          <w:marTop w:val="0"/>
          <w:marBottom w:val="0"/>
          <w:divBdr>
            <w:top w:val="none" w:sz="0" w:space="0" w:color="auto"/>
            <w:left w:val="none" w:sz="0" w:space="0" w:color="auto"/>
            <w:bottom w:val="none" w:sz="0" w:space="0" w:color="auto"/>
            <w:right w:val="none" w:sz="0" w:space="0" w:color="auto"/>
          </w:divBdr>
          <w:divsChild>
            <w:div w:id="1132409154">
              <w:marLeft w:val="0"/>
              <w:marRight w:val="0"/>
              <w:marTop w:val="0"/>
              <w:marBottom w:val="0"/>
              <w:divBdr>
                <w:top w:val="none" w:sz="0" w:space="0" w:color="auto"/>
                <w:left w:val="none" w:sz="0" w:space="0" w:color="auto"/>
                <w:bottom w:val="none" w:sz="0" w:space="0" w:color="auto"/>
                <w:right w:val="none" w:sz="0" w:space="0" w:color="auto"/>
              </w:divBdr>
            </w:div>
          </w:divsChild>
        </w:div>
        <w:div w:id="1632975822">
          <w:marLeft w:val="0"/>
          <w:marRight w:val="0"/>
          <w:marTop w:val="0"/>
          <w:marBottom w:val="0"/>
          <w:divBdr>
            <w:top w:val="none" w:sz="0" w:space="0" w:color="auto"/>
            <w:left w:val="none" w:sz="0" w:space="0" w:color="auto"/>
            <w:bottom w:val="none" w:sz="0" w:space="0" w:color="auto"/>
            <w:right w:val="none" w:sz="0" w:space="0" w:color="auto"/>
          </w:divBdr>
          <w:divsChild>
            <w:div w:id="139537580">
              <w:marLeft w:val="0"/>
              <w:marRight w:val="0"/>
              <w:marTop w:val="0"/>
              <w:marBottom w:val="0"/>
              <w:divBdr>
                <w:top w:val="none" w:sz="0" w:space="0" w:color="auto"/>
                <w:left w:val="none" w:sz="0" w:space="0" w:color="auto"/>
                <w:bottom w:val="none" w:sz="0" w:space="0" w:color="auto"/>
                <w:right w:val="none" w:sz="0" w:space="0" w:color="auto"/>
              </w:divBdr>
            </w:div>
          </w:divsChild>
        </w:div>
        <w:div w:id="2122143291">
          <w:marLeft w:val="0"/>
          <w:marRight w:val="0"/>
          <w:marTop w:val="0"/>
          <w:marBottom w:val="0"/>
          <w:divBdr>
            <w:top w:val="none" w:sz="0" w:space="0" w:color="auto"/>
            <w:left w:val="none" w:sz="0" w:space="0" w:color="auto"/>
            <w:bottom w:val="none" w:sz="0" w:space="0" w:color="auto"/>
            <w:right w:val="none" w:sz="0" w:space="0" w:color="auto"/>
          </w:divBdr>
          <w:divsChild>
            <w:div w:id="1644700678">
              <w:marLeft w:val="0"/>
              <w:marRight w:val="0"/>
              <w:marTop w:val="0"/>
              <w:marBottom w:val="0"/>
              <w:divBdr>
                <w:top w:val="none" w:sz="0" w:space="0" w:color="auto"/>
                <w:left w:val="none" w:sz="0" w:space="0" w:color="auto"/>
                <w:bottom w:val="none" w:sz="0" w:space="0" w:color="auto"/>
                <w:right w:val="none" w:sz="0" w:space="0" w:color="auto"/>
              </w:divBdr>
            </w:div>
          </w:divsChild>
        </w:div>
        <w:div w:id="116728825">
          <w:marLeft w:val="0"/>
          <w:marRight w:val="0"/>
          <w:marTop w:val="0"/>
          <w:marBottom w:val="0"/>
          <w:divBdr>
            <w:top w:val="none" w:sz="0" w:space="0" w:color="auto"/>
            <w:left w:val="none" w:sz="0" w:space="0" w:color="auto"/>
            <w:bottom w:val="none" w:sz="0" w:space="0" w:color="auto"/>
            <w:right w:val="none" w:sz="0" w:space="0" w:color="auto"/>
          </w:divBdr>
          <w:divsChild>
            <w:div w:id="738409666">
              <w:marLeft w:val="0"/>
              <w:marRight w:val="0"/>
              <w:marTop w:val="0"/>
              <w:marBottom w:val="0"/>
              <w:divBdr>
                <w:top w:val="none" w:sz="0" w:space="0" w:color="auto"/>
                <w:left w:val="none" w:sz="0" w:space="0" w:color="auto"/>
                <w:bottom w:val="none" w:sz="0" w:space="0" w:color="auto"/>
                <w:right w:val="none" w:sz="0" w:space="0" w:color="auto"/>
              </w:divBdr>
            </w:div>
          </w:divsChild>
        </w:div>
        <w:div w:id="1586260647">
          <w:marLeft w:val="0"/>
          <w:marRight w:val="0"/>
          <w:marTop w:val="0"/>
          <w:marBottom w:val="0"/>
          <w:divBdr>
            <w:top w:val="none" w:sz="0" w:space="0" w:color="auto"/>
            <w:left w:val="none" w:sz="0" w:space="0" w:color="auto"/>
            <w:bottom w:val="none" w:sz="0" w:space="0" w:color="auto"/>
            <w:right w:val="none" w:sz="0" w:space="0" w:color="auto"/>
          </w:divBdr>
          <w:divsChild>
            <w:div w:id="273220380">
              <w:marLeft w:val="0"/>
              <w:marRight w:val="0"/>
              <w:marTop w:val="0"/>
              <w:marBottom w:val="0"/>
              <w:divBdr>
                <w:top w:val="none" w:sz="0" w:space="0" w:color="auto"/>
                <w:left w:val="none" w:sz="0" w:space="0" w:color="auto"/>
                <w:bottom w:val="none" w:sz="0" w:space="0" w:color="auto"/>
                <w:right w:val="none" w:sz="0" w:space="0" w:color="auto"/>
              </w:divBdr>
            </w:div>
          </w:divsChild>
        </w:div>
        <w:div w:id="1886719106">
          <w:marLeft w:val="0"/>
          <w:marRight w:val="0"/>
          <w:marTop w:val="0"/>
          <w:marBottom w:val="0"/>
          <w:divBdr>
            <w:top w:val="none" w:sz="0" w:space="0" w:color="auto"/>
            <w:left w:val="none" w:sz="0" w:space="0" w:color="auto"/>
            <w:bottom w:val="none" w:sz="0" w:space="0" w:color="auto"/>
            <w:right w:val="none" w:sz="0" w:space="0" w:color="auto"/>
          </w:divBdr>
          <w:divsChild>
            <w:div w:id="844511239">
              <w:marLeft w:val="0"/>
              <w:marRight w:val="0"/>
              <w:marTop w:val="0"/>
              <w:marBottom w:val="0"/>
              <w:divBdr>
                <w:top w:val="none" w:sz="0" w:space="0" w:color="auto"/>
                <w:left w:val="none" w:sz="0" w:space="0" w:color="auto"/>
                <w:bottom w:val="none" w:sz="0" w:space="0" w:color="auto"/>
                <w:right w:val="none" w:sz="0" w:space="0" w:color="auto"/>
              </w:divBdr>
            </w:div>
          </w:divsChild>
        </w:div>
        <w:div w:id="1716463768">
          <w:marLeft w:val="0"/>
          <w:marRight w:val="0"/>
          <w:marTop w:val="0"/>
          <w:marBottom w:val="0"/>
          <w:divBdr>
            <w:top w:val="none" w:sz="0" w:space="0" w:color="auto"/>
            <w:left w:val="none" w:sz="0" w:space="0" w:color="auto"/>
            <w:bottom w:val="none" w:sz="0" w:space="0" w:color="auto"/>
            <w:right w:val="none" w:sz="0" w:space="0" w:color="auto"/>
          </w:divBdr>
          <w:divsChild>
            <w:div w:id="1535844373">
              <w:marLeft w:val="0"/>
              <w:marRight w:val="0"/>
              <w:marTop w:val="0"/>
              <w:marBottom w:val="0"/>
              <w:divBdr>
                <w:top w:val="none" w:sz="0" w:space="0" w:color="auto"/>
                <w:left w:val="none" w:sz="0" w:space="0" w:color="auto"/>
                <w:bottom w:val="none" w:sz="0" w:space="0" w:color="auto"/>
                <w:right w:val="none" w:sz="0" w:space="0" w:color="auto"/>
              </w:divBdr>
            </w:div>
          </w:divsChild>
        </w:div>
        <w:div w:id="197545972">
          <w:marLeft w:val="0"/>
          <w:marRight w:val="0"/>
          <w:marTop w:val="0"/>
          <w:marBottom w:val="0"/>
          <w:divBdr>
            <w:top w:val="none" w:sz="0" w:space="0" w:color="auto"/>
            <w:left w:val="none" w:sz="0" w:space="0" w:color="auto"/>
            <w:bottom w:val="none" w:sz="0" w:space="0" w:color="auto"/>
            <w:right w:val="none" w:sz="0" w:space="0" w:color="auto"/>
          </w:divBdr>
          <w:divsChild>
            <w:div w:id="1857501248">
              <w:marLeft w:val="0"/>
              <w:marRight w:val="0"/>
              <w:marTop w:val="0"/>
              <w:marBottom w:val="0"/>
              <w:divBdr>
                <w:top w:val="none" w:sz="0" w:space="0" w:color="auto"/>
                <w:left w:val="none" w:sz="0" w:space="0" w:color="auto"/>
                <w:bottom w:val="none" w:sz="0" w:space="0" w:color="auto"/>
                <w:right w:val="none" w:sz="0" w:space="0" w:color="auto"/>
              </w:divBdr>
            </w:div>
          </w:divsChild>
        </w:div>
        <w:div w:id="110561706">
          <w:marLeft w:val="0"/>
          <w:marRight w:val="0"/>
          <w:marTop w:val="0"/>
          <w:marBottom w:val="0"/>
          <w:divBdr>
            <w:top w:val="none" w:sz="0" w:space="0" w:color="auto"/>
            <w:left w:val="none" w:sz="0" w:space="0" w:color="auto"/>
            <w:bottom w:val="none" w:sz="0" w:space="0" w:color="auto"/>
            <w:right w:val="none" w:sz="0" w:space="0" w:color="auto"/>
          </w:divBdr>
          <w:divsChild>
            <w:div w:id="1887176027">
              <w:marLeft w:val="0"/>
              <w:marRight w:val="0"/>
              <w:marTop w:val="0"/>
              <w:marBottom w:val="0"/>
              <w:divBdr>
                <w:top w:val="none" w:sz="0" w:space="0" w:color="auto"/>
                <w:left w:val="none" w:sz="0" w:space="0" w:color="auto"/>
                <w:bottom w:val="none" w:sz="0" w:space="0" w:color="auto"/>
                <w:right w:val="none" w:sz="0" w:space="0" w:color="auto"/>
              </w:divBdr>
            </w:div>
          </w:divsChild>
        </w:div>
        <w:div w:id="1418750963">
          <w:marLeft w:val="0"/>
          <w:marRight w:val="0"/>
          <w:marTop w:val="0"/>
          <w:marBottom w:val="0"/>
          <w:divBdr>
            <w:top w:val="none" w:sz="0" w:space="0" w:color="auto"/>
            <w:left w:val="none" w:sz="0" w:space="0" w:color="auto"/>
            <w:bottom w:val="none" w:sz="0" w:space="0" w:color="auto"/>
            <w:right w:val="none" w:sz="0" w:space="0" w:color="auto"/>
          </w:divBdr>
          <w:divsChild>
            <w:div w:id="914554979">
              <w:marLeft w:val="0"/>
              <w:marRight w:val="0"/>
              <w:marTop w:val="0"/>
              <w:marBottom w:val="0"/>
              <w:divBdr>
                <w:top w:val="none" w:sz="0" w:space="0" w:color="auto"/>
                <w:left w:val="none" w:sz="0" w:space="0" w:color="auto"/>
                <w:bottom w:val="none" w:sz="0" w:space="0" w:color="auto"/>
                <w:right w:val="none" w:sz="0" w:space="0" w:color="auto"/>
              </w:divBdr>
            </w:div>
          </w:divsChild>
        </w:div>
        <w:div w:id="526329992">
          <w:marLeft w:val="0"/>
          <w:marRight w:val="0"/>
          <w:marTop w:val="0"/>
          <w:marBottom w:val="0"/>
          <w:divBdr>
            <w:top w:val="none" w:sz="0" w:space="0" w:color="auto"/>
            <w:left w:val="none" w:sz="0" w:space="0" w:color="auto"/>
            <w:bottom w:val="none" w:sz="0" w:space="0" w:color="auto"/>
            <w:right w:val="none" w:sz="0" w:space="0" w:color="auto"/>
          </w:divBdr>
          <w:divsChild>
            <w:div w:id="1822768428">
              <w:marLeft w:val="0"/>
              <w:marRight w:val="0"/>
              <w:marTop w:val="0"/>
              <w:marBottom w:val="0"/>
              <w:divBdr>
                <w:top w:val="none" w:sz="0" w:space="0" w:color="auto"/>
                <w:left w:val="none" w:sz="0" w:space="0" w:color="auto"/>
                <w:bottom w:val="none" w:sz="0" w:space="0" w:color="auto"/>
                <w:right w:val="none" w:sz="0" w:space="0" w:color="auto"/>
              </w:divBdr>
            </w:div>
            <w:div w:id="1371226267">
              <w:marLeft w:val="0"/>
              <w:marRight w:val="0"/>
              <w:marTop w:val="0"/>
              <w:marBottom w:val="0"/>
              <w:divBdr>
                <w:top w:val="none" w:sz="0" w:space="0" w:color="auto"/>
                <w:left w:val="none" w:sz="0" w:space="0" w:color="auto"/>
                <w:bottom w:val="none" w:sz="0" w:space="0" w:color="auto"/>
                <w:right w:val="none" w:sz="0" w:space="0" w:color="auto"/>
              </w:divBdr>
            </w:div>
          </w:divsChild>
        </w:div>
        <w:div w:id="681737983">
          <w:marLeft w:val="0"/>
          <w:marRight w:val="0"/>
          <w:marTop w:val="0"/>
          <w:marBottom w:val="0"/>
          <w:divBdr>
            <w:top w:val="none" w:sz="0" w:space="0" w:color="auto"/>
            <w:left w:val="none" w:sz="0" w:space="0" w:color="auto"/>
            <w:bottom w:val="none" w:sz="0" w:space="0" w:color="auto"/>
            <w:right w:val="none" w:sz="0" w:space="0" w:color="auto"/>
          </w:divBdr>
          <w:divsChild>
            <w:div w:id="2066751918">
              <w:marLeft w:val="0"/>
              <w:marRight w:val="0"/>
              <w:marTop w:val="0"/>
              <w:marBottom w:val="0"/>
              <w:divBdr>
                <w:top w:val="none" w:sz="0" w:space="0" w:color="auto"/>
                <w:left w:val="none" w:sz="0" w:space="0" w:color="auto"/>
                <w:bottom w:val="none" w:sz="0" w:space="0" w:color="auto"/>
                <w:right w:val="none" w:sz="0" w:space="0" w:color="auto"/>
              </w:divBdr>
            </w:div>
          </w:divsChild>
        </w:div>
        <w:div w:id="980232718">
          <w:marLeft w:val="0"/>
          <w:marRight w:val="0"/>
          <w:marTop w:val="0"/>
          <w:marBottom w:val="0"/>
          <w:divBdr>
            <w:top w:val="none" w:sz="0" w:space="0" w:color="auto"/>
            <w:left w:val="none" w:sz="0" w:space="0" w:color="auto"/>
            <w:bottom w:val="none" w:sz="0" w:space="0" w:color="auto"/>
            <w:right w:val="none" w:sz="0" w:space="0" w:color="auto"/>
          </w:divBdr>
          <w:divsChild>
            <w:div w:id="563873974">
              <w:marLeft w:val="0"/>
              <w:marRight w:val="0"/>
              <w:marTop w:val="0"/>
              <w:marBottom w:val="0"/>
              <w:divBdr>
                <w:top w:val="none" w:sz="0" w:space="0" w:color="auto"/>
                <w:left w:val="none" w:sz="0" w:space="0" w:color="auto"/>
                <w:bottom w:val="none" w:sz="0" w:space="0" w:color="auto"/>
                <w:right w:val="none" w:sz="0" w:space="0" w:color="auto"/>
              </w:divBdr>
            </w:div>
          </w:divsChild>
        </w:div>
        <w:div w:id="1529678322">
          <w:marLeft w:val="0"/>
          <w:marRight w:val="0"/>
          <w:marTop w:val="0"/>
          <w:marBottom w:val="0"/>
          <w:divBdr>
            <w:top w:val="none" w:sz="0" w:space="0" w:color="auto"/>
            <w:left w:val="none" w:sz="0" w:space="0" w:color="auto"/>
            <w:bottom w:val="none" w:sz="0" w:space="0" w:color="auto"/>
            <w:right w:val="none" w:sz="0" w:space="0" w:color="auto"/>
          </w:divBdr>
          <w:divsChild>
            <w:div w:id="1738241805">
              <w:marLeft w:val="0"/>
              <w:marRight w:val="0"/>
              <w:marTop w:val="0"/>
              <w:marBottom w:val="0"/>
              <w:divBdr>
                <w:top w:val="none" w:sz="0" w:space="0" w:color="auto"/>
                <w:left w:val="none" w:sz="0" w:space="0" w:color="auto"/>
                <w:bottom w:val="none" w:sz="0" w:space="0" w:color="auto"/>
                <w:right w:val="none" w:sz="0" w:space="0" w:color="auto"/>
              </w:divBdr>
            </w:div>
          </w:divsChild>
        </w:div>
        <w:div w:id="1023287538">
          <w:marLeft w:val="0"/>
          <w:marRight w:val="0"/>
          <w:marTop w:val="0"/>
          <w:marBottom w:val="0"/>
          <w:divBdr>
            <w:top w:val="none" w:sz="0" w:space="0" w:color="auto"/>
            <w:left w:val="none" w:sz="0" w:space="0" w:color="auto"/>
            <w:bottom w:val="none" w:sz="0" w:space="0" w:color="auto"/>
            <w:right w:val="none" w:sz="0" w:space="0" w:color="auto"/>
          </w:divBdr>
          <w:divsChild>
            <w:div w:id="162356756">
              <w:marLeft w:val="0"/>
              <w:marRight w:val="0"/>
              <w:marTop w:val="0"/>
              <w:marBottom w:val="0"/>
              <w:divBdr>
                <w:top w:val="none" w:sz="0" w:space="0" w:color="auto"/>
                <w:left w:val="none" w:sz="0" w:space="0" w:color="auto"/>
                <w:bottom w:val="none" w:sz="0" w:space="0" w:color="auto"/>
                <w:right w:val="none" w:sz="0" w:space="0" w:color="auto"/>
              </w:divBdr>
            </w:div>
          </w:divsChild>
        </w:div>
        <w:div w:id="803893073">
          <w:marLeft w:val="0"/>
          <w:marRight w:val="0"/>
          <w:marTop w:val="0"/>
          <w:marBottom w:val="0"/>
          <w:divBdr>
            <w:top w:val="none" w:sz="0" w:space="0" w:color="auto"/>
            <w:left w:val="none" w:sz="0" w:space="0" w:color="auto"/>
            <w:bottom w:val="none" w:sz="0" w:space="0" w:color="auto"/>
            <w:right w:val="none" w:sz="0" w:space="0" w:color="auto"/>
          </w:divBdr>
          <w:divsChild>
            <w:div w:id="1767994274">
              <w:marLeft w:val="0"/>
              <w:marRight w:val="0"/>
              <w:marTop w:val="0"/>
              <w:marBottom w:val="0"/>
              <w:divBdr>
                <w:top w:val="none" w:sz="0" w:space="0" w:color="auto"/>
                <w:left w:val="none" w:sz="0" w:space="0" w:color="auto"/>
                <w:bottom w:val="none" w:sz="0" w:space="0" w:color="auto"/>
                <w:right w:val="none" w:sz="0" w:space="0" w:color="auto"/>
              </w:divBdr>
            </w:div>
          </w:divsChild>
        </w:div>
        <w:div w:id="2143958190">
          <w:marLeft w:val="0"/>
          <w:marRight w:val="0"/>
          <w:marTop w:val="0"/>
          <w:marBottom w:val="0"/>
          <w:divBdr>
            <w:top w:val="none" w:sz="0" w:space="0" w:color="auto"/>
            <w:left w:val="none" w:sz="0" w:space="0" w:color="auto"/>
            <w:bottom w:val="none" w:sz="0" w:space="0" w:color="auto"/>
            <w:right w:val="none" w:sz="0" w:space="0" w:color="auto"/>
          </w:divBdr>
          <w:divsChild>
            <w:div w:id="714741952">
              <w:marLeft w:val="0"/>
              <w:marRight w:val="0"/>
              <w:marTop w:val="0"/>
              <w:marBottom w:val="0"/>
              <w:divBdr>
                <w:top w:val="none" w:sz="0" w:space="0" w:color="auto"/>
                <w:left w:val="none" w:sz="0" w:space="0" w:color="auto"/>
                <w:bottom w:val="none" w:sz="0" w:space="0" w:color="auto"/>
                <w:right w:val="none" w:sz="0" w:space="0" w:color="auto"/>
              </w:divBdr>
            </w:div>
          </w:divsChild>
        </w:div>
        <w:div w:id="1103375366">
          <w:marLeft w:val="0"/>
          <w:marRight w:val="0"/>
          <w:marTop w:val="0"/>
          <w:marBottom w:val="0"/>
          <w:divBdr>
            <w:top w:val="none" w:sz="0" w:space="0" w:color="auto"/>
            <w:left w:val="none" w:sz="0" w:space="0" w:color="auto"/>
            <w:bottom w:val="none" w:sz="0" w:space="0" w:color="auto"/>
            <w:right w:val="none" w:sz="0" w:space="0" w:color="auto"/>
          </w:divBdr>
          <w:divsChild>
            <w:div w:id="29842644">
              <w:marLeft w:val="0"/>
              <w:marRight w:val="0"/>
              <w:marTop w:val="0"/>
              <w:marBottom w:val="0"/>
              <w:divBdr>
                <w:top w:val="none" w:sz="0" w:space="0" w:color="auto"/>
                <w:left w:val="none" w:sz="0" w:space="0" w:color="auto"/>
                <w:bottom w:val="none" w:sz="0" w:space="0" w:color="auto"/>
                <w:right w:val="none" w:sz="0" w:space="0" w:color="auto"/>
              </w:divBdr>
            </w:div>
          </w:divsChild>
        </w:div>
        <w:div w:id="1048185539">
          <w:marLeft w:val="0"/>
          <w:marRight w:val="0"/>
          <w:marTop w:val="0"/>
          <w:marBottom w:val="0"/>
          <w:divBdr>
            <w:top w:val="none" w:sz="0" w:space="0" w:color="auto"/>
            <w:left w:val="none" w:sz="0" w:space="0" w:color="auto"/>
            <w:bottom w:val="none" w:sz="0" w:space="0" w:color="auto"/>
            <w:right w:val="none" w:sz="0" w:space="0" w:color="auto"/>
          </w:divBdr>
          <w:divsChild>
            <w:div w:id="93788951">
              <w:marLeft w:val="0"/>
              <w:marRight w:val="0"/>
              <w:marTop w:val="0"/>
              <w:marBottom w:val="0"/>
              <w:divBdr>
                <w:top w:val="none" w:sz="0" w:space="0" w:color="auto"/>
                <w:left w:val="none" w:sz="0" w:space="0" w:color="auto"/>
                <w:bottom w:val="none" w:sz="0" w:space="0" w:color="auto"/>
                <w:right w:val="none" w:sz="0" w:space="0" w:color="auto"/>
              </w:divBdr>
            </w:div>
          </w:divsChild>
        </w:div>
        <w:div w:id="2105565396">
          <w:marLeft w:val="0"/>
          <w:marRight w:val="0"/>
          <w:marTop w:val="0"/>
          <w:marBottom w:val="0"/>
          <w:divBdr>
            <w:top w:val="none" w:sz="0" w:space="0" w:color="auto"/>
            <w:left w:val="none" w:sz="0" w:space="0" w:color="auto"/>
            <w:bottom w:val="none" w:sz="0" w:space="0" w:color="auto"/>
            <w:right w:val="none" w:sz="0" w:space="0" w:color="auto"/>
          </w:divBdr>
          <w:divsChild>
            <w:div w:id="1534919156">
              <w:marLeft w:val="0"/>
              <w:marRight w:val="0"/>
              <w:marTop w:val="0"/>
              <w:marBottom w:val="0"/>
              <w:divBdr>
                <w:top w:val="none" w:sz="0" w:space="0" w:color="auto"/>
                <w:left w:val="none" w:sz="0" w:space="0" w:color="auto"/>
                <w:bottom w:val="none" w:sz="0" w:space="0" w:color="auto"/>
                <w:right w:val="none" w:sz="0" w:space="0" w:color="auto"/>
              </w:divBdr>
            </w:div>
          </w:divsChild>
        </w:div>
        <w:div w:id="1927883770">
          <w:marLeft w:val="0"/>
          <w:marRight w:val="0"/>
          <w:marTop w:val="0"/>
          <w:marBottom w:val="0"/>
          <w:divBdr>
            <w:top w:val="none" w:sz="0" w:space="0" w:color="auto"/>
            <w:left w:val="none" w:sz="0" w:space="0" w:color="auto"/>
            <w:bottom w:val="none" w:sz="0" w:space="0" w:color="auto"/>
            <w:right w:val="none" w:sz="0" w:space="0" w:color="auto"/>
          </w:divBdr>
          <w:divsChild>
            <w:div w:id="1481769730">
              <w:marLeft w:val="0"/>
              <w:marRight w:val="0"/>
              <w:marTop w:val="0"/>
              <w:marBottom w:val="0"/>
              <w:divBdr>
                <w:top w:val="none" w:sz="0" w:space="0" w:color="auto"/>
                <w:left w:val="none" w:sz="0" w:space="0" w:color="auto"/>
                <w:bottom w:val="none" w:sz="0" w:space="0" w:color="auto"/>
                <w:right w:val="none" w:sz="0" w:space="0" w:color="auto"/>
              </w:divBdr>
            </w:div>
          </w:divsChild>
        </w:div>
        <w:div w:id="171116310">
          <w:marLeft w:val="0"/>
          <w:marRight w:val="0"/>
          <w:marTop w:val="0"/>
          <w:marBottom w:val="0"/>
          <w:divBdr>
            <w:top w:val="none" w:sz="0" w:space="0" w:color="auto"/>
            <w:left w:val="none" w:sz="0" w:space="0" w:color="auto"/>
            <w:bottom w:val="none" w:sz="0" w:space="0" w:color="auto"/>
            <w:right w:val="none" w:sz="0" w:space="0" w:color="auto"/>
          </w:divBdr>
          <w:divsChild>
            <w:div w:id="642657363">
              <w:marLeft w:val="0"/>
              <w:marRight w:val="0"/>
              <w:marTop w:val="0"/>
              <w:marBottom w:val="0"/>
              <w:divBdr>
                <w:top w:val="none" w:sz="0" w:space="0" w:color="auto"/>
                <w:left w:val="none" w:sz="0" w:space="0" w:color="auto"/>
                <w:bottom w:val="none" w:sz="0" w:space="0" w:color="auto"/>
                <w:right w:val="none" w:sz="0" w:space="0" w:color="auto"/>
              </w:divBdr>
            </w:div>
          </w:divsChild>
        </w:div>
        <w:div w:id="2145074927">
          <w:marLeft w:val="0"/>
          <w:marRight w:val="0"/>
          <w:marTop w:val="0"/>
          <w:marBottom w:val="0"/>
          <w:divBdr>
            <w:top w:val="none" w:sz="0" w:space="0" w:color="auto"/>
            <w:left w:val="none" w:sz="0" w:space="0" w:color="auto"/>
            <w:bottom w:val="none" w:sz="0" w:space="0" w:color="auto"/>
            <w:right w:val="none" w:sz="0" w:space="0" w:color="auto"/>
          </w:divBdr>
          <w:divsChild>
            <w:div w:id="1486556084">
              <w:marLeft w:val="0"/>
              <w:marRight w:val="0"/>
              <w:marTop w:val="0"/>
              <w:marBottom w:val="0"/>
              <w:divBdr>
                <w:top w:val="none" w:sz="0" w:space="0" w:color="auto"/>
                <w:left w:val="none" w:sz="0" w:space="0" w:color="auto"/>
                <w:bottom w:val="none" w:sz="0" w:space="0" w:color="auto"/>
                <w:right w:val="none" w:sz="0" w:space="0" w:color="auto"/>
              </w:divBdr>
            </w:div>
          </w:divsChild>
        </w:div>
        <w:div w:id="1572152129">
          <w:marLeft w:val="0"/>
          <w:marRight w:val="0"/>
          <w:marTop w:val="0"/>
          <w:marBottom w:val="0"/>
          <w:divBdr>
            <w:top w:val="none" w:sz="0" w:space="0" w:color="auto"/>
            <w:left w:val="none" w:sz="0" w:space="0" w:color="auto"/>
            <w:bottom w:val="none" w:sz="0" w:space="0" w:color="auto"/>
            <w:right w:val="none" w:sz="0" w:space="0" w:color="auto"/>
          </w:divBdr>
          <w:divsChild>
            <w:div w:id="3829500">
              <w:marLeft w:val="0"/>
              <w:marRight w:val="0"/>
              <w:marTop w:val="0"/>
              <w:marBottom w:val="0"/>
              <w:divBdr>
                <w:top w:val="none" w:sz="0" w:space="0" w:color="auto"/>
                <w:left w:val="none" w:sz="0" w:space="0" w:color="auto"/>
                <w:bottom w:val="none" w:sz="0" w:space="0" w:color="auto"/>
                <w:right w:val="none" w:sz="0" w:space="0" w:color="auto"/>
              </w:divBdr>
            </w:div>
          </w:divsChild>
        </w:div>
        <w:div w:id="1974554915">
          <w:marLeft w:val="0"/>
          <w:marRight w:val="0"/>
          <w:marTop w:val="0"/>
          <w:marBottom w:val="0"/>
          <w:divBdr>
            <w:top w:val="none" w:sz="0" w:space="0" w:color="auto"/>
            <w:left w:val="none" w:sz="0" w:space="0" w:color="auto"/>
            <w:bottom w:val="none" w:sz="0" w:space="0" w:color="auto"/>
            <w:right w:val="none" w:sz="0" w:space="0" w:color="auto"/>
          </w:divBdr>
          <w:divsChild>
            <w:div w:id="2077776151">
              <w:marLeft w:val="0"/>
              <w:marRight w:val="0"/>
              <w:marTop w:val="0"/>
              <w:marBottom w:val="0"/>
              <w:divBdr>
                <w:top w:val="none" w:sz="0" w:space="0" w:color="auto"/>
                <w:left w:val="none" w:sz="0" w:space="0" w:color="auto"/>
                <w:bottom w:val="none" w:sz="0" w:space="0" w:color="auto"/>
                <w:right w:val="none" w:sz="0" w:space="0" w:color="auto"/>
              </w:divBdr>
            </w:div>
          </w:divsChild>
        </w:div>
        <w:div w:id="403530774">
          <w:marLeft w:val="0"/>
          <w:marRight w:val="0"/>
          <w:marTop w:val="0"/>
          <w:marBottom w:val="0"/>
          <w:divBdr>
            <w:top w:val="none" w:sz="0" w:space="0" w:color="auto"/>
            <w:left w:val="none" w:sz="0" w:space="0" w:color="auto"/>
            <w:bottom w:val="none" w:sz="0" w:space="0" w:color="auto"/>
            <w:right w:val="none" w:sz="0" w:space="0" w:color="auto"/>
          </w:divBdr>
          <w:divsChild>
            <w:div w:id="1360357454">
              <w:marLeft w:val="0"/>
              <w:marRight w:val="0"/>
              <w:marTop w:val="0"/>
              <w:marBottom w:val="0"/>
              <w:divBdr>
                <w:top w:val="none" w:sz="0" w:space="0" w:color="auto"/>
                <w:left w:val="none" w:sz="0" w:space="0" w:color="auto"/>
                <w:bottom w:val="none" w:sz="0" w:space="0" w:color="auto"/>
                <w:right w:val="none" w:sz="0" w:space="0" w:color="auto"/>
              </w:divBdr>
            </w:div>
          </w:divsChild>
        </w:div>
        <w:div w:id="1886140384">
          <w:marLeft w:val="0"/>
          <w:marRight w:val="0"/>
          <w:marTop w:val="0"/>
          <w:marBottom w:val="0"/>
          <w:divBdr>
            <w:top w:val="none" w:sz="0" w:space="0" w:color="auto"/>
            <w:left w:val="none" w:sz="0" w:space="0" w:color="auto"/>
            <w:bottom w:val="none" w:sz="0" w:space="0" w:color="auto"/>
            <w:right w:val="none" w:sz="0" w:space="0" w:color="auto"/>
          </w:divBdr>
          <w:divsChild>
            <w:div w:id="1415669400">
              <w:marLeft w:val="0"/>
              <w:marRight w:val="0"/>
              <w:marTop w:val="0"/>
              <w:marBottom w:val="0"/>
              <w:divBdr>
                <w:top w:val="none" w:sz="0" w:space="0" w:color="auto"/>
                <w:left w:val="none" w:sz="0" w:space="0" w:color="auto"/>
                <w:bottom w:val="none" w:sz="0" w:space="0" w:color="auto"/>
                <w:right w:val="none" w:sz="0" w:space="0" w:color="auto"/>
              </w:divBdr>
            </w:div>
          </w:divsChild>
        </w:div>
        <w:div w:id="40180121">
          <w:marLeft w:val="0"/>
          <w:marRight w:val="0"/>
          <w:marTop w:val="0"/>
          <w:marBottom w:val="0"/>
          <w:divBdr>
            <w:top w:val="none" w:sz="0" w:space="0" w:color="auto"/>
            <w:left w:val="none" w:sz="0" w:space="0" w:color="auto"/>
            <w:bottom w:val="none" w:sz="0" w:space="0" w:color="auto"/>
            <w:right w:val="none" w:sz="0" w:space="0" w:color="auto"/>
          </w:divBdr>
          <w:divsChild>
            <w:div w:id="840389578">
              <w:marLeft w:val="0"/>
              <w:marRight w:val="0"/>
              <w:marTop w:val="0"/>
              <w:marBottom w:val="0"/>
              <w:divBdr>
                <w:top w:val="none" w:sz="0" w:space="0" w:color="auto"/>
                <w:left w:val="none" w:sz="0" w:space="0" w:color="auto"/>
                <w:bottom w:val="none" w:sz="0" w:space="0" w:color="auto"/>
                <w:right w:val="none" w:sz="0" w:space="0" w:color="auto"/>
              </w:divBdr>
            </w:div>
          </w:divsChild>
        </w:div>
        <w:div w:id="967588257">
          <w:marLeft w:val="0"/>
          <w:marRight w:val="0"/>
          <w:marTop w:val="0"/>
          <w:marBottom w:val="0"/>
          <w:divBdr>
            <w:top w:val="none" w:sz="0" w:space="0" w:color="auto"/>
            <w:left w:val="none" w:sz="0" w:space="0" w:color="auto"/>
            <w:bottom w:val="none" w:sz="0" w:space="0" w:color="auto"/>
            <w:right w:val="none" w:sz="0" w:space="0" w:color="auto"/>
          </w:divBdr>
          <w:divsChild>
            <w:div w:id="415827309">
              <w:marLeft w:val="0"/>
              <w:marRight w:val="0"/>
              <w:marTop w:val="0"/>
              <w:marBottom w:val="0"/>
              <w:divBdr>
                <w:top w:val="none" w:sz="0" w:space="0" w:color="auto"/>
                <w:left w:val="none" w:sz="0" w:space="0" w:color="auto"/>
                <w:bottom w:val="none" w:sz="0" w:space="0" w:color="auto"/>
                <w:right w:val="none" w:sz="0" w:space="0" w:color="auto"/>
              </w:divBdr>
            </w:div>
          </w:divsChild>
        </w:div>
        <w:div w:id="161370">
          <w:marLeft w:val="0"/>
          <w:marRight w:val="0"/>
          <w:marTop w:val="0"/>
          <w:marBottom w:val="0"/>
          <w:divBdr>
            <w:top w:val="none" w:sz="0" w:space="0" w:color="auto"/>
            <w:left w:val="none" w:sz="0" w:space="0" w:color="auto"/>
            <w:bottom w:val="none" w:sz="0" w:space="0" w:color="auto"/>
            <w:right w:val="none" w:sz="0" w:space="0" w:color="auto"/>
          </w:divBdr>
          <w:divsChild>
            <w:div w:id="2139911710">
              <w:marLeft w:val="0"/>
              <w:marRight w:val="0"/>
              <w:marTop w:val="0"/>
              <w:marBottom w:val="0"/>
              <w:divBdr>
                <w:top w:val="none" w:sz="0" w:space="0" w:color="auto"/>
                <w:left w:val="none" w:sz="0" w:space="0" w:color="auto"/>
                <w:bottom w:val="none" w:sz="0" w:space="0" w:color="auto"/>
                <w:right w:val="none" w:sz="0" w:space="0" w:color="auto"/>
              </w:divBdr>
            </w:div>
          </w:divsChild>
        </w:div>
        <w:div w:id="1959336281">
          <w:marLeft w:val="0"/>
          <w:marRight w:val="0"/>
          <w:marTop w:val="0"/>
          <w:marBottom w:val="0"/>
          <w:divBdr>
            <w:top w:val="none" w:sz="0" w:space="0" w:color="auto"/>
            <w:left w:val="none" w:sz="0" w:space="0" w:color="auto"/>
            <w:bottom w:val="none" w:sz="0" w:space="0" w:color="auto"/>
            <w:right w:val="none" w:sz="0" w:space="0" w:color="auto"/>
          </w:divBdr>
          <w:divsChild>
            <w:div w:id="136267987">
              <w:marLeft w:val="0"/>
              <w:marRight w:val="0"/>
              <w:marTop w:val="0"/>
              <w:marBottom w:val="0"/>
              <w:divBdr>
                <w:top w:val="none" w:sz="0" w:space="0" w:color="auto"/>
                <w:left w:val="none" w:sz="0" w:space="0" w:color="auto"/>
                <w:bottom w:val="none" w:sz="0" w:space="0" w:color="auto"/>
                <w:right w:val="none" w:sz="0" w:space="0" w:color="auto"/>
              </w:divBdr>
            </w:div>
          </w:divsChild>
        </w:div>
        <w:div w:id="1950356836">
          <w:marLeft w:val="0"/>
          <w:marRight w:val="0"/>
          <w:marTop w:val="0"/>
          <w:marBottom w:val="0"/>
          <w:divBdr>
            <w:top w:val="none" w:sz="0" w:space="0" w:color="auto"/>
            <w:left w:val="none" w:sz="0" w:space="0" w:color="auto"/>
            <w:bottom w:val="none" w:sz="0" w:space="0" w:color="auto"/>
            <w:right w:val="none" w:sz="0" w:space="0" w:color="auto"/>
          </w:divBdr>
          <w:divsChild>
            <w:div w:id="1825782307">
              <w:marLeft w:val="0"/>
              <w:marRight w:val="0"/>
              <w:marTop w:val="0"/>
              <w:marBottom w:val="0"/>
              <w:divBdr>
                <w:top w:val="none" w:sz="0" w:space="0" w:color="auto"/>
                <w:left w:val="none" w:sz="0" w:space="0" w:color="auto"/>
                <w:bottom w:val="none" w:sz="0" w:space="0" w:color="auto"/>
                <w:right w:val="none" w:sz="0" w:space="0" w:color="auto"/>
              </w:divBdr>
            </w:div>
          </w:divsChild>
        </w:div>
        <w:div w:id="584996508">
          <w:marLeft w:val="0"/>
          <w:marRight w:val="0"/>
          <w:marTop w:val="0"/>
          <w:marBottom w:val="0"/>
          <w:divBdr>
            <w:top w:val="none" w:sz="0" w:space="0" w:color="auto"/>
            <w:left w:val="none" w:sz="0" w:space="0" w:color="auto"/>
            <w:bottom w:val="none" w:sz="0" w:space="0" w:color="auto"/>
            <w:right w:val="none" w:sz="0" w:space="0" w:color="auto"/>
          </w:divBdr>
          <w:divsChild>
            <w:div w:id="889610858">
              <w:marLeft w:val="0"/>
              <w:marRight w:val="0"/>
              <w:marTop w:val="0"/>
              <w:marBottom w:val="0"/>
              <w:divBdr>
                <w:top w:val="none" w:sz="0" w:space="0" w:color="auto"/>
                <w:left w:val="none" w:sz="0" w:space="0" w:color="auto"/>
                <w:bottom w:val="none" w:sz="0" w:space="0" w:color="auto"/>
                <w:right w:val="none" w:sz="0" w:space="0" w:color="auto"/>
              </w:divBdr>
            </w:div>
          </w:divsChild>
        </w:div>
        <w:div w:id="965432822">
          <w:marLeft w:val="0"/>
          <w:marRight w:val="0"/>
          <w:marTop w:val="0"/>
          <w:marBottom w:val="0"/>
          <w:divBdr>
            <w:top w:val="none" w:sz="0" w:space="0" w:color="auto"/>
            <w:left w:val="none" w:sz="0" w:space="0" w:color="auto"/>
            <w:bottom w:val="none" w:sz="0" w:space="0" w:color="auto"/>
            <w:right w:val="none" w:sz="0" w:space="0" w:color="auto"/>
          </w:divBdr>
          <w:divsChild>
            <w:div w:id="843397169">
              <w:marLeft w:val="0"/>
              <w:marRight w:val="0"/>
              <w:marTop w:val="0"/>
              <w:marBottom w:val="0"/>
              <w:divBdr>
                <w:top w:val="none" w:sz="0" w:space="0" w:color="auto"/>
                <w:left w:val="none" w:sz="0" w:space="0" w:color="auto"/>
                <w:bottom w:val="none" w:sz="0" w:space="0" w:color="auto"/>
                <w:right w:val="none" w:sz="0" w:space="0" w:color="auto"/>
              </w:divBdr>
            </w:div>
          </w:divsChild>
        </w:div>
        <w:div w:id="1541631534">
          <w:marLeft w:val="0"/>
          <w:marRight w:val="0"/>
          <w:marTop w:val="0"/>
          <w:marBottom w:val="0"/>
          <w:divBdr>
            <w:top w:val="none" w:sz="0" w:space="0" w:color="auto"/>
            <w:left w:val="none" w:sz="0" w:space="0" w:color="auto"/>
            <w:bottom w:val="none" w:sz="0" w:space="0" w:color="auto"/>
            <w:right w:val="none" w:sz="0" w:space="0" w:color="auto"/>
          </w:divBdr>
          <w:divsChild>
            <w:div w:id="1516188651">
              <w:marLeft w:val="0"/>
              <w:marRight w:val="0"/>
              <w:marTop w:val="0"/>
              <w:marBottom w:val="0"/>
              <w:divBdr>
                <w:top w:val="none" w:sz="0" w:space="0" w:color="auto"/>
                <w:left w:val="none" w:sz="0" w:space="0" w:color="auto"/>
                <w:bottom w:val="none" w:sz="0" w:space="0" w:color="auto"/>
                <w:right w:val="none" w:sz="0" w:space="0" w:color="auto"/>
              </w:divBdr>
            </w:div>
          </w:divsChild>
        </w:div>
        <w:div w:id="759251522">
          <w:marLeft w:val="0"/>
          <w:marRight w:val="0"/>
          <w:marTop w:val="0"/>
          <w:marBottom w:val="0"/>
          <w:divBdr>
            <w:top w:val="none" w:sz="0" w:space="0" w:color="auto"/>
            <w:left w:val="none" w:sz="0" w:space="0" w:color="auto"/>
            <w:bottom w:val="none" w:sz="0" w:space="0" w:color="auto"/>
            <w:right w:val="none" w:sz="0" w:space="0" w:color="auto"/>
          </w:divBdr>
          <w:divsChild>
            <w:div w:id="1908417376">
              <w:marLeft w:val="0"/>
              <w:marRight w:val="0"/>
              <w:marTop w:val="0"/>
              <w:marBottom w:val="0"/>
              <w:divBdr>
                <w:top w:val="none" w:sz="0" w:space="0" w:color="auto"/>
                <w:left w:val="none" w:sz="0" w:space="0" w:color="auto"/>
                <w:bottom w:val="none" w:sz="0" w:space="0" w:color="auto"/>
                <w:right w:val="none" w:sz="0" w:space="0" w:color="auto"/>
              </w:divBdr>
            </w:div>
          </w:divsChild>
        </w:div>
        <w:div w:id="129322607">
          <w:marLeft w:val="0"/>
          <w:marRight w:val="0"/>
          <w:marTop w:val="0"/>
          <w:marBottom w:val="0"/>
          <w:divBdr>
            <w:top w:val="none" w:sz="0" w:space="0" w:color="auto"/>
            <w:left w:val="none" w:sz="0" w:space="0" w:color="auto"/>
            <w:bottom w:val="none" w:sz="0" w:space="0" w:color="auto"/>
            <w:right w:val="none" w:sz="0" w:space="0" w:color="auto"/>
          </w:divBdr>
          <w:divsChild>
            <w:div w:id="1850950164">
              <w:marLeft w:val="0"/>
              <w:marRight w:val="0"/>
              <w:marTop w:val="0"/>
              <w:marBottom w:val="0"/>
              <w:divBdr>
                <w:top w:val="none" w:sz="0" w:space="0" w:color="auto"/>
                <w:left w:val="none" w:sz="0" w:space="0" w:color="auto"/>
                <w:bottom w:val="none" w:sz="0" w:space="0" w:color="auto"/>
                <w:right w:val="none" w:sz="0" w:space="0" w:color="auto"/>
              </w:divBdr>
            </w:div>
          </w:divsChild>
        </w:div>
        <w:div w:id="612134014">
          <w:marLeft w:val="0"/>
          <w:marRight w:val="0"/>
          <w:marTop w:val="0"/>
          <w:marBottom w:val="0"/>
          <w:divBdr>
            <w:top w:val="none" w:sz="0" w:space="0" w:color="auto"/>
            <w:left w:val="none" w:sz="0" w:space="0" w:color="auto"/>
            <w:bottom w:val="none" w:sz="0" w:space="0" w:color="auto"/>
            <w:right w:val="none" w:sz="0" w:space="0" w:color="auto"/>
          </w:divBdr>
          <w:divsChild>
            <w:div w:id="477918023">
              <w:marLeft w:val="0"/>
              <w:marRight w:val="0"/>
              <w:marTop w:val="0"/>
              <w:marBottom w:val="0"/>
              <w:divBdr>
                <w:top w:val="none" w:sz="0" w:space="0" w:color="auto"/>
                <w:left w:val="none" w:sz="0" w:space="0" w:color="auto"/>
                <w:bottom w:val="none" w:sz="0" w:space="0" w:color="auto"/>
                <w:right w:val="none" w:sz="0" w:space="0" w:color="auto"/>
              </w:divBdr>
            </w:div>
          </w:divsChild>
        </w:div>
        <w:div w:id="1187987399">
          <w:marLeft w:val="0"/>
          <w:marRight w:val="0"/>
          <w:marTop w:val="0"/>
          <w:marBottom w:val="0"/>
          <w:divBdr>
            <w:top w:val="none" w:sz="0" w:space="0" w:color="auto"/>
            <w:left w:val="none" w:sz="0" w:space="0" w:color="auto"/>
            <w:bottom w:val="none" w:sz="0" w:space="0" w:color="auto"/>
            <w:right w:val="none" w:sz="0" w:space="0" w:color="auto"/>
          </w:divBdr>
          <w:divsChild>
            <w:div w:id="1010261087">
              <w:marLeft w:val="0"/>
              <w:marRight w:val="0"/>
              <w:marTop w:val="0"/>
              <w:marBottom w:val="0"/>
              <w:divBdr>
                <w:top w:val="none" w:sz="0" w:space="0" w:color="auto"/>
                <w:left w:val="none" w:sz="0" w:space="0" w:color="auto"/>
                <w:bottom w:val="none" w:sz="0" w:space="0" w:color="auto"/>
                <w:right w:val="none" w:sz="0" w:space="0" w:color="auto"/>
              </w:divBdr>
            </w:div>
          </w:divsChild>
        </w:div>
        <w:div w:id="271742541">
          <w:marLeft w:val="0"/>
          <w:marRight w:val="0"/>
          <w:marTop w:val="0"/>
          <w:marBottom w:val="0"/>
          <w:divBdr>
            <w:top w:val="none" w:sz="0" w:space="0" w:color="auto"/>
            <w:left w:val="none" w:sz="0" w:space="0" w:color="auto"/>
            <w:bottom w:val="none" w:sz="0" w:space="0" w:color="auto"/>
            <w:right w:val="none" w:sz="0" w:space="0" w:color="auto"/>
          </w:divBdr>
          <w:divsChild>
            <w:div w:id="1159689892">
              <w:marLeft w:val="0"/>
              <w:marRight w:val="0"/>
              <w:marTop w:val="0"/>
              <w:marBottom w:val="0"/>
              <w:divBdr>
                <w:top w:val="none" w:sz="0" w:space="0" w:color="auto"/>
                <w:left w:val="none" w:sz="0" w:space="0" w:color="auto"/>
                <w:bottom w:val="none" w:sz="0" w:space="0" w:color="auto"/>
                <w:right w:val="none" w:sz="0" w:space="0" w:color="auto"/>
              </w:divBdr>
            </w:div>
          </w:divsChild>
        </w:div>
        <w:div w:id="1798715718">
          <w:marLeft w:val="0"/>
          <w:marRight w:val="0"/>
          <w:marTop w:val="0"/>
          <w:marBottom w:val="0"/>
          <w:divBdr>
            <w:top w:val="none" w:sz="0" w:space="0" w:color="auto"/>
            <w:left w:val="none" w:sz="0" w:space="0" w:color="auto"/>
            <w:bottom w:val="none" w:sz="0" w:space="0" w:color="auto"/>
            <w:right w:val="none" w:sz="0" w:space="0" w:color="auto"/>
          </w:divBdr>
          <w:divsChild>
            <w:div w:id="254023898">
              <w:marLeft w:val="0"/>
              <w:marRight w:val="0"/>
              <w:marTop w:val="0"/>
              <w:marBottom w:val="0"/>
              <w:divBdr>
                <w:top w:val="none" w:sz="0" w:space="0" w:color="auto"/>
                <w:left w:val="none" w:sz="0" w:space="0" w:color="auto"/>
                <w:bottom w:val="none" w:sz="0" w:space="0" w:color="auto"/>
                <w:right w:val="none" w:sz="0" w:space="0" w:color="auto"/>
              </w:divBdr>
            </w:div>
          </w:divsChild>
        </w:div>
        <w:div w:id="757602286">
          <w:marLeft w:val="0"/>
          <w:marRight w:val="0"/>
          <w:marTop w:val="0"/>
          <w:marBottom w:val="0"/>
          <w:divBdr>
            <w:top w:val="none" w:sz="0" w:space="0" w:color="auto"/>
            <w:left w:val="none" w:sz="0" w:space="0" w:color="auto"/>
            <w:bottom w:val="none" w:sz="0" w:space="0" w:color="auto"/>
            <w:right w:val="none" w:sz="0" w:space="0" w:color="auto"/>
          </w:divBdr>
          <w:divsChild>
            <w:div w:id="1126856023">
              <w:marLeft w:val="0"/>
              <w:marRight w:val="0"/>
              <w:marTop w:val="0"/>
              <w:marBottom w:val="0"/>
              <w:divBdr>
                <w:top w:val="none" w:sz="0" w:space="0" w:color="auto"/>
                <w:left w:val="none" w:sz="0" w:space="0" w:color="auto"/>
                <w:bottom w:val="none" w:sz="0" w:space="0" w:color="auto"/>
                <w:right w:val="none" w:sz="0" w:space="0" w:color="auto"/>
              </w:divBdr>
            </w:div>
          </w:divsChild>
        </w:div>
        <w:div w:id="273445852">
          <w:marLeft w:val="0"/>
          <w:marRight w:val="0"/>
          <w:marTop w:val="0"/>
          <w:marBottom w:val="0"/>
          <w:divBdr>
            <w:top w:val="none" w:sz="0" w:space="0" w:color="auto"/>
            <w:left w:val="none" w:sz="0" w:space="0" w:color="auto"/>
            <w:bottom w:val="none" w:sz="0" w:space="0" w:color="auto"/>
            <w:right w:val="none" w:sz="0" w:space="0" w:color="auto"/>
          </w:divBdr>
          <w:divsChild>
            <w:div w:id="237785237">
              <w:marLeft w:val="0"/>
              <w:marRight w:val="0"/>
              <w:marTop w:val="0"/>
              <w:marBottom w:val="0"/>
              <w:divBdr>
                <w:top w:val="none" w:sz="0" w:space="0" w:color="auto"/>
                <w:left w:val="none" w:sz="0" w:space="0" w:color="auto"/>
                <w:bottom w:val="none" w:sz="0" w:space="0" w:color="auto"/>
                <w:right w:val="none" w:sz="0" w:space="0" w:color="auto"/>
              </w:divBdr>
            </w:div>
          </w:divsChild>
        </w:div>
        <w:div w:id="67503611">
          <w:marLeft w:val="0"/>
          <w:marRight w:val="0"/>
          <w:marTop w:val="0"/>
          <w:marBottom w:val="0"/>
          <w:divBdr>
            <w:top w:val="none" w:sz="0" w:space="0" w:color="auto"/>
            <w:left w:val="none" w:sz="0" w:space="0" w:color="auto"/>
            <w:bottom w:val="none" w:sz="0" w:space="0" w:color="auto"/>
            <w:right w:val="none" w:sz="0" w:space="0" w:color="auto"/>
          </w:divBdr>
          <w:divsChild>
            <w:div w:id="1511218626">
              <w:marLeft w:val="0"/>
              <w:marRight w:val="0"/>
              <w:marTop w:val="0"/>
              <w:marBottom w:val="0"/>
              <w:divBdr>
                <w:top w:val="none" w:sz="0" w:space="0" w:color="auto"/>
                <w:left w:val="none" w:sz="0" w:space="0" w:color="auto"/>
                <w:bottom w:val="none" w:sz="0" w:space="0" w:color="auto"/>
                <w:right w:val="none" w:sz="0" w:space="0" w:color="auto"/>
              </w:divBdr>
            </w:div>
          </w:divsChild>
        </w:div>
        <w:div w:id="288363296">
          <w:marLeft w:val="0"/>
          <w:marRight w:val="0"/>
          <w:marTop w:val="0"/>
          <w:marBottom w:val="0"/>
          <w:divBdr>
            <w:top w:val="none" w:sz="0" w:space="0" w:color="auto"/>
            <w:left w:val="none" w:sz="0" w:space="0" w:color="auto"/>
            <w:bottom w:val="none" w:sz="0" w:space="0" w:color="auto"/>
            <w:right w:val="none" w:sz="0" w:space="0" w:color="auto"/>
          </w:divBdr>
          <w:divsChild>
            <w:div w:id="1768504942">
              <w:marLeft w:val="0"/>
              <w:marRight w:val="0"/>
              <w:marTop w:val="0"/>
              <w:marBottom w:val="0"/>
              <w:divBdr>
                <w:top w:val="none" w:sz="0" w:space="0" w:color="auto"/>
                <w:left w:val="none" w:sz="0" w:space="0" w:color="auto"/>
                <w:bottom w:val="none" w:sz="0" w:space="0" w:color="auto"/>
                <w:right w:val="none" w:sz="0" w:space="0" w:color="auto"/>
              </w:divBdr>
            </w:div>
          </w:divsChild>
        </w:div>
        <w:div w:id="976108268">
          <w:marLeft w:val="0"/>
          <w:marRight w:val="0"/>
          <w:marTop w:val="0"/>
          <w:marBottom w:val="0"/>
          <w:divBdr>
            <w:top w:val="none" w:sz="0" w:space="0" w:color="auto"/>
            <w:left w:val="none" w:sz="0" w:space="0" w:color="auto"/>
            <w:bottom w:val="none" w:sz="0" w:space="0" w:color="auto"/>
            <w:right w:val="none" w:sz="0" w:space="0" w:color="auto"/>
          </w:divBdr>
          <w:divsChild>
            <w:div w:id="770510478">
              <w:marLeft w:val="0"/>
              <w:marRight w:val="0"/>
              <w:marTop w:val="0"/>
              <w:marBottom w:val="0"/>
              <w:divBdr>
                <w:top w:val="none" w:sz="0" w:space="0" w:color="auto"/>
                <w:left w:val="none" w:sz="0" w:space="0" w:color="auto"/>
                <w:bottom w:val="none" w:sz="0" w:space="0" w:color="auto"/>
                <w:right w:val="none" w:sz="0" w:space="0" w:color="auto"/>
              </w:divBdr>
            </w:div>
            <w:div w:id="1618295023">
              <w:marLeft w:val="0"/>
              <w:marRight w:val="0"/>
              <w:marTop w:val="0"/>
              <w:marBottom w:val="0"/>
              <w:divBdr>
                <w:top w:val="none" w:sz="0" w:space="0" w:color="auto"/>
                <w:left w:val="none" w:sz="0" w:space="0" w:color="auto"/>
                <w:bottom w:val="none" w:sz="0" w:space="0" w:color="auto"/>
                <w:right w:val="none" w:sz="0" w:space="0" w:color="auto"/>
              </w:divBdr>
            </w:div>
          </w:divsChild>
        </w:div>
        <w:div w:id="2036226641">
          <w:marLeft w:val="0"/>
          <w:marRight w:val="0"/>
          <w:marTop w:val="0"/>
          <w:marBottom w:val="0"/>
          <w:divBdr>
            <w:top w:val="none" w:sz="0" w:space="0" w:color="auto"/>
            <w:left w:val="none" w:sz="0" w:space="0" w:color="auto"/>
            <w:bottom w:val="none" w:sz="0" w:space="0" w:color="auto"/>
            <w:right w:val="none" w:sz="0" w:space="0" w:color="auto"/>
          </w:divBdr>
          <w:divsChild>
            <w:div w:id="217278748">
              <w:marLeft w:val="0"/>
              <w:marRight w:val="0"/>
              <w:marTop w:val="0"/>
              <w:marBottom w:val="0"/>
              <w:divBdr>
                <w:top w:val="none" w:sz="0" w:space="0" w:color="auto"/>
                <w:left w:val="none" w:sz="0" w:space="0" w:color="auto"/>
                <w:bottom w:val="none" w:sz="0" w:space="0" w:color="auto"/>
                <w:right w:val="none" w:sz="0" w:space="0" w:color="auto"/>
              </w:divBdr>
            </w:div>
          </w:divsChild>
        </w:div>
        <w:div w:id="1616715895">
          <w:marLeft w:val="0"/>
          <w:marRight w:val="0"/>
          <w:marTop w:val="0"/>
          <w:marBottom w:val="0"/>
          <w:divBdr>
            <w:top w:val="none" w:sz="0" w:space="0" w:color="auto"/>
            <w:left w:val="none" w:sz="0" w:space="0" w:color="auto"/>
            <w:bottom w:val="none" w:sz="0" w:space="0" w:color="auto"/>
            <w:right w:val="none" w:sz="0" w:space="0" w:color="auto"/>
          </w:divBdr>
          <w:divsChild>
            <w:div w:id="2078479938">
              <w:marLeft w:val="0"/>
              <w:marRight w:val="0"/>
              <w:marTop w:val="0"/>
              <w:marBottom w:val="0"/>
              <w:divBdr>
                <w:top w:val="none" w:sz="0" w:space="0" w:color="auto"/>
                <w:left w:val="none" w:sz="0" w:space="0" w:color="auto"/>
                <w:bottom w:val="none" w:sz="0" w:space="0" w:color="auto"/>
                <w:right w:val="none" w:sz="0" w:space="0" w:color="auto"/>
              </w:divBdr>
            </w:div>
          </w:divsChild>
        </w:div>
        <w:div w:id="1580212205">
          <w:marLeft w:val="0"/>
          <w:marRight w:val="0"/>
          <w:marTop w:val="0"/>
          <w:marBottom w:val="0"/>
          <w:divBdr>
            <w:top w:val="none" w:sz="0" w:space="0" w:color="auto"/>
            <w:left w:val="none" w:sz="0" w:space="0" w:color="auto"/>
            <w:bottom w:val="none" w:sz="0" w:space="0" w:color="auto"/>
            <w:right w:val="none" w:sz="0" w:space="0" w:color="auto"/>
          </w:divBdr>
          <w:divsChild>
            <w:div w:id="2133328471">
              <w:marLeft w:val="0"/>
              <w:marRight w:val="0"/>
              <w:marTop w:val="0"/>
              <w:marBottom w:val="0"/>
              <w:divBdr>
                <w:top w:val="none" w:sz="0" w:space="0" w:color="auto"/>
                <w:left w:val="none" w:sz="0" w:space="0" w:color="auto"/>
                <w:bottom w:val="none" w:sz="0" w:space="0" w:color="auto"/>
                <w:right w:val="none" w:sz="0" w:space="0" w:color="auto"/>
              </w:divBdr>
            </w:div>
          </w:divsChild>
        </w:div>
        <w:div w:id="183786382">
          <w:marLeft w:val="0"/>
          <w:marRight w:val="0"/>
          <w:marTop w:val="0"/>
          <w:marBottom w:val="0"/>
          <w:divBdr>
            <w:top w:val="none" w:sz="0" w:space="0" w:color="auto"/>
            <w:left w:val="none" w:sz="0" w:space="0" w:color="auto"/>
            <w:bottom w:val="none" w:sz="0" w:space="0" w:color="auto"/>
            <w:right w:val="none" w:sz="0" w:space="0" w:color="auto"/>
          </w:divBdr>
          <w:divsChild>
            <w:div w:id="1767581008">
              <w:marLeft w:val="0"/>
              <w:marRight w:val="0"/>
              <w:marTop w:val="0"/>
              <w:marBottom w:val="0"/>
              <w:divBdr>
                <w:top w:val="none" w:sz="0" w:space="0" w:color="auto"/>
                <w:left w:val="none" w:sz="0" w:space="0" w:color="auto"/>
                <w:bottom w:val="none" w:sz="0" w:space="0" w:color="auto"/>
                <w:right w:val="none" w:sz="0" w:space="0" w:color="auto"/>
              </w:divBdr>
            </w:div>
          </w:divsChild>
        </w:div>
        <w:div w:id="517354726">
          <w:marLeft w:val="0"/>
          <w:marRight w:val="0"/>
          <w:marTop w:val="0"/>
          <w:marBottom w:val="0"/>
          <w:divBdr>
            <w:top w:val="none" w:sz="0" w:space="0" w:color="auto"/>
            <w:left w:val="none" w:sz="0" w:space="0" w:color="auto"/>
            <w:bottom w:val="none" w:sz="0" w:space="0" w:color="auto"/>
            <w:right w:val="none" w:sz="0" w:space="0" w:color="auto"/>
          </w:divBdr>
          <w:divsChild>
            <w:div w:id="190384453">
              <w:marLeft w:val="0"/>
              <w:marRight w:val="0"/>
              <w:marTop w:val="0"/>
              <w:marBottom w:val="0"/>
              <w:divBdr>
                <w:top w:val="none" w:sz="0" w:space="0" w:color="auto"/>
                <w:left w:val="none" w:sz="0" w:space="0" w:color="auto"/>
                <w:bottom w:val="none" w:sz="0" w:space="0" w:color="auto"/>
                <w:right w:val="none" w:sz="0" w:space="0" w:color="auto"/>
              </w:divBdr>
            </w:div>
          </w:divsChild>
        </w:div>
        <w:div w:id="441264853">
          <w:marLeft w:val="0"/>
          <w:marRight w:val="0"/>
          <w:marTop w:val="0"/>
          <w:marBottom w:val="0"/>
          <w:divBdr>
            <w:top w:val="none" w:sz="0" w:space="0" w:color="auto"/>
            <w:left w:val="none" w:sz="0" w:space="0" w:color="auto"/>
            <w:bottom w:val="none" w:sz="0" w:space="0" w:color="auto"/>
            <w:right w:val="none" w:sz="0" w:space="0" w:color="auto"/>
          </w:divBdr>
          <w:divsChild>
            <w:div w:id="1983610643">
              <w:marLeft w:val="0"/>
              <w:marRight w:val="0"/>
              <w:marTop w:val="0"/>
              <w:marBottom w:val="0"/>
              <w:divBdr>
                <w:top w:val="none" w:sz="0" w:space="0" w:color="auto"/>
                <w:left w:val="none" w:sz="0" w:space="0" w:color="auto"/>
                <w:bottom w:val="none" w:sz="0" w:space="0" w:color="auto"/>
                <w:right w:val="none" w:sz="0" w:space="0" w:color="auto"/>
              </w:divBdr>
            </w:div>
          </w:divsChild>
        </w:div>
        <w:div w:id="1593582549">
          <w:marLeft w:val="0"/>
          <w:marRight w:val="0"/>
          <w:marTop w:val="0"/>
          <w:marBottom w:val="0"/>
          <w:divBdr>
            <w:top w:val="none" w:sz="0" w:space="0" w:color="auto"/>
            <w:left w:val="none" w:sz="0" w:space="0" w:color="auto"/>
            <w:bottom w:val="none" w:sz="0" w:space="0" w:color="auto"/>
            <w:right w:val="none" w:sz="0" w:space="0" w:color="auto"/>
          </w:divBdr>
          <w:divsChild>
            <w:div w:id="1243446403">
              <w:marLeft w:val="0"/>
              <w:marRight w:val="0"/>
              <w:marTop w:val="0"/>
              <w:marBottom w:val="0"/>
              <w:divBdr>
                <w:top w:val="none" w:sz="0" w:space="0" w:color="auto"/>
                <w:left w:val="none" w:sz="0" w:space="0" w:color="auto"/>
                <w:bottom w:val="none" w:sz="0" w:space="0" w:color="auto"/>
                <w:right w:val="none" w:sz="0" w:space="0" w:color="auto"/>
              </w:divBdr>
            </w:div>
          </w:divsChild>
        </w:div>
        <w:div w:id="75245602">
          <w:marLeft w:val="0"/>
          <w:marRight w:val="0"/>
          <w:marTop w:val="0"/>
          <w:marBottom w:val="0"/>
          <w:divBdr>
            <w:top w:val="none" w:sz="0" w:space="0" w:color="auto"/>
            <w:left w:val="none" w:sz="0" w:space="0" w:color="auto"/>
            <w:bottom w:val="none" w:sz="0" w:space="0" w:color="auto"/>
            <w:right w:val="none" w:sz="0" w:space="0" w:color="auto"/>
          </w:divBdr>
          <w:divsChild>
            <w:div w:id="959384293">
              <w:marLeft w:val="0"/>
              <w:marRight w:val="0"/>
              <w:marTop w:val="0"/>
              <w:marBottom w:val="0"/>
              <w:divBdr>
                <w:top w:val="none" w:sz="0" w:space="0" w:color="auto"/>
                <w:left w:val="none" w:sz="0" w:space="0" w:color="auto"/>
                <w:bottom w:val="none" w:sz="0" w:space="0" w:color="auto"/>
                <w:right w:val="none" w:sz="0" w:space="0" w:color="auto"/>
              </w:divBdr>
            </w:div>
          </w:divsChild>
        </w:div>
        <w:div w:id="52045296">
          <w:marLeft w:val="0"/>
          <w:marRight w:val="0"/>
          <w:marTop w:val="0"/>
          <w:marBottom w:val="0"/>
          <w:divBdr>
            <w:top w:val="none" w:sz="0" w:space="0" w:color="auto"/>
            <w:left w:val="none" w:sz="0" w:space="0" w:color="auto"/>
            <w:bottom w:val="none" w:sz="0" w:space="0" w:color="auto"/>
            <w:right w:val="none" w:sz="0" w:space="0" w:color="auto"/>
          </w:divBdr>
          <w:divsChild>
            <w:div w:id="895315856">
              <w:marLeft w:val="0"/>
              <w:marRight w:val="0"/>
              <w:marTop w:val="0"/>
              <w:marBottom w:val="0"/>
              <w:divBdr>
                <w:top w:val="none" w:sz="0" w:space="0" w:color="auto"/>
                <w:left w:val="none" w:sz="0" w:space="0" w:color="auto"/>
                <w:bottom w:val="none" w:sz="0" w:space="0" w:color="auto"/>
                <w:right w:val="none" w:sz="0" w:space="0" w:color="auto"/>
              </w:divBdr>
            </w:div>
          </w:divsChild>
        </w:div>
        <w:div w:id="2108764511">
          <w:marLeft w:val="0"/>
          <w:marRight w:val="0"/>
          <w:marTop w:val="0"/>
          <w:marBottom w:val="0"/>
          <w:divBdr>
            <w:top w:val="none" w:sz="0" w:space="0" w:color="auto"/>
            <w:left w:val="none" w:sz="0" w:space="0" w:color="auto"/>
            <w:bottom w:val="none" w:sz="0" w:space="0" w:color="auto"/>
            <w:right w:val="none" w:sz="0" w:space="0" w:color="auto"/>
          </w:divBdr>
          <w:divsChild>
            <w:div w:id="134764593">
              <w:marLeft w:val="0"/>
              <w:marRight w:val="0"/>
              <w:marTop w:val="0"/>
              <w:marBottom w:val="0"/>
              <w:divBdr>
                <w:top w:val="none" w:sz="0" w:space="0" w:color="auto"/>
                <w:left w:val="none" w:sz="0" w:space="0" w:color="auto"/>
                <w:bottom w:val="none" w:sz="0" w:space="0" w:color="auto"/>
                <w:right w:val="none" w:sz="0" w:space="0" w:color="auto"/>
              </w:divBdr>
            </w:div>
          </w:divsChild>
        </w:div>
        <w:div w:id="1340036953">
          <w:marLeft w:val="0"/>
          <w:marRight w:val="0"/>
          <w:marTop w:val="0"/>
          <w:marBottom w:val="0"/>
          <w:divBdr>
            <w:top w:val="none" w:sz="0" w:space="0" w:color="auto"/>
            <w:left w:val="none" w:sz="0" w:space="0" w:color="auto"/>
            <w:bottom w:val="none" w:sz="0" w:space="0" w:color="auto"/>
            <w:right w:val="none" w:sz="0" w:space="0" w:color="auto"/>
          </w:divBdr>
          <w:divsChild>
            <w:div w:id="859197734">
              <w:marLeft w:val="0"/>
              <w:marRight w:val="0"/>
              <w:marTop w:val="0"/>
              <w:marBottom w:val="0"/>
              <w:divBdr>
                <w:top w:val="none" w:sz="0" w:space="0" w:color="auto"/>
                <w:left w:val="none" w:sz="0" w:space="0" w:color="auto"/>
                <w:bottom w:val="none" w:sz="0" w:space="0" w:color="auto"/>
                <w:right w:val="none" w:sz="0" w:space="0" w:color="auto"/>
              </w:divBdr>
            </w:div>
          </w:divsChild>
        </w:div>
        <w:div w:id="429354989">
          <w:marLeft w:val="0"/>
          <w:marRight w:val="0"/>
          <w:marTop w:val="0"/>
          <w:marBottom w:val="0"/>
          <w:divBdr>
            <w:top w:val="none" w:sz="0" w:space="0" w:color="auto"/>
            <w:left w:val="none" w:sz="0" w:space="0" w:color="auto"/>
            <w:bottom w:val="none" w:sz="0" w:space="0" w:color="auto"/>
            <w:right w:val="none" w:sz="0" w:space="0" w:color="auto"/>
          </w:divBdr>
          <w:divsChild>
            <w:div w:id="73087504">
              <w:marLeft w:val="0"/>
              <w:marRight w:val="0"/>
              <w:marTop w:val="0"/>
              <w:marBottom w:val="0"/>
              <w:divBdr>
                <w:top w:val="none" w:sz="0" w:space="0" w:color="auto"/>
                <w:left w:val="none" w:sz="0" w:space="0" w:color="auto"/>
                <w:bottom w:val="none" w:sz="0" w:space="0" w:color="auto"/>
                <w:right w:val="none" w:sz="0" w:space="0" w:color="auto"/>
              </w:divBdr>
            </w:div>
          </w:divsChild>
        </w:div>
        <w:div w:id="118496322">
          <w:marLeft w:val="0"/>
          <w:marRight w:val="0"/>
          <w:marTop w:val="0"/>
          <w:marBottom w:val="0"/>
          <w:divBdr>
            <w:top w:val="none" w:sz="0" w:space="0" w:color="auto"/>
            <w:left w:val="none" w:sz="0" w:space="0" w:color="auto"/>
            <w:bottom w:val="none" w:sz="0" w:space="0" w:color="auto"/>
            <w:right w:val="none" w:sz="0" w:space="0" w:color="auto"/>
          </w:divBdr>
          <w:divsChild>
            <w:div w:id="284580493">
              <w:marLeft w:val="0"/>
              <w:marRight w:val="0"/>
              <w:marTop w:val="0"/>
              <w:marBottom w:val="0"/>
              <w:divBdr>
                <w:top w:val="none" w:sz="0" w:space="0" w:color="auto"/>
                <w:left w:val="none" w:sz="0" w:space="0" w:color="auto"/>
                <w:bottom w:val="none" w:sz="0" w:space="0" w:color="auto"/>
                <w:right w:val="none" w:sz="0" w:space="0" w:color="auto"/>
              </w:divBdr>
            </w:div>
          </w:divsChild>
        </w:div>
        <w:div w:id="1053502843">
          <w:marLeft w:val="0"/>
          <w:marRight w:val="0"/>
          <w:marTop w:val="0"/>
          <w:marBottom w:val="0"/>
          <w:divBdr>
            <w:top w:val="none" w:sz="0" w:space="0" w:color="auto"/>
            <w:left w:val="none" w:sz="0" w:space="0" w:color="auto"/>
            <w:bottom w:val="none" w:sz="0" w:space="0" w:color="auto"/>
            <w:right w:val="none" w:sz="0" w:space="0" w:color="auto"/>
          </w:divBdr>
          <w:divsChild>
            <w:div w:id="293292619">
              <w:marLeft w:val="0"/>
              <w:marRight w:val="0"/>
              <w:marTop w:val="0"/>
              <w:marBottom w:val="0"/>
              <w:divBdr>
                <w:top w:val="none" w:sz="0" w:space="0" w:color="auto"/>
                <w:left w:val="none" w:sz="0" w:space="0" w:color="auto"/>
                <w:bottom w:val="none" w:sz="0" w:space="0" w:color="auto"/>
                <w:right w:val="none" w:sz="0" w:space="0" w:color="auto"/>
              </w:divBdr>
            </w:div>
          </w:divsChild>
        </w:div>
        <w:div w:id="237713366">
          <w:marLeft w:val="0"/>
          <w:marRight w:val="0"/>
          <w:marTop w:val="0"/>
          <w:marBottom w:val="0"/>
          <w:divBdr>
            <w:top w:val="none" w:sz="0" w:space="0" w:color="auto"/>
            <w:left w:val="none" w:sz="0" w:space="0" w:color="auto"/>
            <w:bottom w:val="none" w:sz="0" w:space="0" w:color="auto"/>
            <w:right w:val="none" w:sz="0" w:space="0" w:color="auto"/>
          </w:divBdr>
          <w:divsChild>
            <w:div w:id="1429155880">
              <w:marLeft w:val="0"/>
              <w:marRight w:val="0"/>
              <w:marTop w:val="0"/>
              <w:marBottom w:val="0"/>
              <w:divBdr>
                <w:top w:val="none" w:sz="0" w:space="0" w:color="auto"/>
                <w:left w:val="none" w:sz="0" w:space="0" w:color="auto"/>
                <w:bottom w:val="none" w:sz="0" w:space="0" w:color="auto"/>
                <w:right w:val="none" w:sz="0" w:space="0" w:color="auto"/>
              </w:divBdr>
            </w:div>
          </w:divsChild>
        </w:div>
        <w:div w:id="924999376">
          <w:marLeft w:val="0"/>
          <w:marRight w:val="0"/>
          <w:marTop w:val="0"/>
          <w:marBottom w:val="0"/>
          <w:divBdr>
            <w:top w:val="none" w:sz="0" w:space="0" w:color="auto"/>
            <w:left w:val="none" w:sz="0" w:space="0" w:color="auto"/>
            <w:bottom w:val="none" w:sz="0" w:space="0" w:color="auto"/>
            <w:right w:val="none" w:sz="0" w:space="0" w:color="auto"/>
          </w:divBdr>
          <w:divsChild>
            <w:div w:id="646475758">
              <w:marLeft w:val="0"/>
              <w:marRight w:val="0"/>
              <w:marTop w:val="0"/>
              <w:marBottom w:val="0"/>
              <w:divBdr>
                <w:top w:val="none" w:sz="0" w:space="0" w:color="auto"/>
                <w:left w:val="none" w:sz="0" w:space="0" w:color="auto"/>
                <w:bottom w:val="none" w:sz="0" w:space="0" w:color="auto"/>
                <w:right w:val="none" w:sz="0" w:space="0" w:color="auto"/>
              </w:divBdr>
            </w:div>
          </w:divsChild>
        </w:div>
        <w:div w:id="38171504">
          <w:marLeft w:val="0"/>
          <w:marRight w:val="0"/>
          <w:marTop w:val="0"/>
          <w:marBottom w:val="0"/>
          <w:divBdr>
            <w:top w:val="none" w:sz="0" w:space="0" w:color="auto"/>
            <w:left w:val="none" w:sz="0" w:space="0" w:color="auto"/>
            <w:bottom w:val="none" w:sz="0" w:space="0" w:color="auto"/>
            <w:right w:val="none" w:sz="0" w:space="0" w:color="auto"/>
          </w:divBdr>
          <w:divsChild>
            <w:div w:id="2133089640">
              <w:marLeft w:val="0"/>
              <w:marRight w:val="0"/>
              <w:marTop w:val="0"/>
              <w:marBottom w:val="0"/>
              <w:divBdr>
                <w:top w:val="none" w:sz="0" w:space="0" w:color="auto"/>
                <w:left w:val="none" w:sz="0" w:space="0" w:color="auto"/>
                <w:bottom w:val="none" w:sz="0" w:space="0" w:color="auto"/>
                <w:right w:val="none" w:sz="0" w:space="0" w:color="auto"/>
              </w:divBdr>
            </w:div>
          </w:divsChild>
        </w:div>
        <w:div w:id="236088217">
          <w:marLeft w:val="0"/>
          <w:marRight w:val="0"/>
          <w:marTop w:val="0"/>
          <w:marBottom w:val="0"/>
          <w:divBdr>
            <w:top w:val="none" w:sz="0" w:space="0" w:color="auto"/>
            <w:left w:val="none" w:sz="0" w:space="0" w:color="auto"/>
            <w:bottom w:val="none" w:sz="0" w:space="0" w:color="auto"/>
            <w:right w:val="none" w:sz="0" w:space="0" w:color="auto"/>
          </w:divBdr>
          <w:divsChild>
            <w:div w:id="1041444731">
              <w:marLeft w:val="0"/>
              <w:marRight w:val="0"/>
              <w:marTop w:val="0"/>
              <w:marBottom w:val="0"/>
              <w:divBdr>
                <w:top w:val="none" w:sz="0" w:space="0" w:color="auto"/>
                <w:left w:val="none" w:sz="0" w:space="0" w:color="auto"/>
                <w:bottom w:val="none" w:sz="0" w:space="0" w:color="auto"/>
                <w:right w:val="none" w:sz="0" w:space="0" w:color="auto"/>
              </w:divBdr>
            </w:div>
          </w:divsChild>
        </w:div>
        <w:div w:id="1123156647">
          <w:marLeft w:val="0"/>
          <w:marRight w:val="0"/>
          <w:marTop w:val="0"/>
          <w:marBottom w:val="0"/>
          <w:divBdr>
            <w:top w:val="none" w:sz="0" w:space="0" w:color="auto"/>
            <w:left w:val="none" w:sz="0" w:space="0" w:color="auto"/>
            <w:bottom w:val="none" w:sz="0" w:space="0" w:color="auto"/>
            <w:right w:val="none" w:sz="0" w:space="0" w:color="auto"/>
          </w:divBdr>
          <w:divsChild>
            <w:div w:id="2069377303">
              <w:marLeft w:val="0"/>
              <w:marRight w:val="0"/>
              <w:marTop w:val="0"/>
              <w:marBottom w:val="0"/>
              <w:divBdr>
                <w:top w:val="none" w:sz="0" w:space="0" w:color="auto"/>
                <w:left w:val="none" w:sz="0" w:space="0" w:color="auto"/>
                <w:bottom w:val="none" w:sz="0" w:space="0" w:color="auto"/>
                <w:right w:val="none" w:sz="0" w:space="0" w:color="auto"/>
              </w:divBdr>
            </w:div>
          </w:divsChild>
        </w:div>
        <w:div w:id="543757627">
          <w:marLeft w:val="0"/>
          <w:marRight w:val="0"/>
          <w:marTop w:val="0"/>
          <w:marBottom w:val="0"/>
          <w:divBdr>
            <w:top w:val="none" w:sz="0" w:space="0" w:color="auto"/>
            <w:left w:val="none" w:sz="0" w:space="0" w:color="auto"/>
            <w:bottom w:val="none" w:sz="0" w:space="0" w:color="auto"/>
            <w:right w:val="none" w:sz="0" w:space="0" w:color="auto"/>
          </w:divBdr>
          <w:divsChild>
            <w:div w:id="937178483">
              <w:marLeft w:val="0"/>
              <w:marRight w:val="0"/>
              <w:marTop w:val="0"/>
              <w:marBottom w:val="0"/>
              <w:divBdr>
                <w:top w:val="none" w:sz="0" w:space="0" w:color="auto"/>
                <w:left w:val="none" w:sz="0" w:space="0" w:color="auto"/>
                <w:bottom w:val="none" w:sz="0" w:space="0" w:color="auto"/>
                <w:right w:val="none" w:sz="0" w:space="0" w:color="auto"/>
              </w:divBdr>
            </w:div>
          </w:divsChild>
        </w:div>
        <w:div w:id="13042323">
          <w:marLeft w:val="0"/>
          <w:marRight w:val="0"/>
          <w:marTop w:val="0"/>
          <w:marBottom w:val="0"/>
          <w:divBdr>
            <w:top w:val="none" w:sz="0" w:space="0" w:color="auto"/>
            <w:left w:val="none" w:sz="0" w:space="0" w:color="auto"/>
            <w:bottom w:val="none" w:sz="0" w:space="0" w:color="auto"/>
            <w:right w:val="none" w:sz="0" w:space="0" w:color="auto"/>
          </w:divBdr>
          <w:divsChild>
            <w:div w:id="2072001590">
              <w:marLeft w:val="0"/>
              <w:marRight w:val="0"/>
              <w:marTop w:val="0"/>
              <w:marBottom w:val="0"/>
              <w:divBdr>
                <w:top w:val="none" w:sz="0" w:space="0" w:color="auto"/>
                <w:left w:val="none" w:sz="0" w:space="0" w:color="auto"/>
                <w:bottom w:val="none" w:sz="0" w:space="0" w:color="auto"/>
                <w:right w:val="none" w:sz="0" w:space="0" w:color="auto"/>
              </w:divBdr>
            </w:div>
          </w:divsChild>
        </w:div>
        <w:div w:id="285087106">
          <w:marLeft w:val="0"/>
          <w:marRight w:val="0"/>
          <w:marTop w:val="0"/>
          <w:marBottom w:val="0"/>
          <w:divBdr>
            <w:top w:val="none" w:sz="0" w:space="0" w:color="auto"/>
            <w:left w:val="none" w:sz="0" w:space="0" w:color="auto"/>
            <w:bottom w:val="none" w:sz="0" w:space="0" w:color="auto"/>
            <w:right w:val="none" w:sz="0" w:space="0" w:color="auto"/>
          </w:divBdr>
          <w:divsChild>
            <w:div w:id="984964837">
              <w:marLeft w:val="0"/>
              <w:marRight w:val="0"/>
              <w:marTop w:val="0"/>
              <w:marBottom w:val="0"/>
              <w:divBdr>
                <w:top w:val="none" w:sz="0" w:space="0" w:color="auto"/>
                <w:left w:val="none" w:sz="0" w:space="0" w:color="auto"/>
                <w:bottom w:val="none" w:sz="0" w:space="0" w:color="auto"/>
                <w:right w:val="none" w:sz="0" w:space="0" w:color="auto"/>
              </w:divBdr>
            </w:div>
          </w:divsChild>
        </w:div>
        <w:div w:id="65228266">
          <w:marLeft w:val="0"/>
          <w:marRight w:val="0"/>
          <w:marTop w:val="0"/>
          <w:marBottom w:val="0"/>
          <w:divBdr>
            <w:top w:val="none" w:sz="0" w:space="0" w:color="auto"/>
            <w:left w:val="none" w:sz="0" w:space="0" w:color="auto"/>
            <w:bottom w:val="none" w:sz="0" w:space="0" w:color="auto"/>
            <w:right w:val="none" w:sz="0" w:space="0" w:color="auto"/>
          </w:divBdr>
          <w:divsChild>
            <w:div w:id="688218799">
              <w:marLeft w:val="0"/>
              <w:marRight w:val="0"/>
              <w:marTop w:val="0"/>
              <w:marBottom w:val="0"/>
              <w:divBdr>
                <w:top w:val="none" w:sz="0" w:space="0" w:color="auto"/>
                <w:left w:val="none" w:sz="0" w:space="0" w:color="auto"/>
                <w:bottom w:val="none" w:sz="0" w:space="0" w:color="auto"/>
                <w:right w:val="none" w:sz="0" w:space="0" w:color="auto"/>
              </w:divBdr>
            </w:div>
          </w:divsChild>
        </w:div>
        <w:div w:id="1942834423">
          <w:marLeft w:val="0"/>
          <w:marRight w:val="0"/>
          <w:marTop w:val="0"/>
          <w:marBottom w:val="0"/>
          <w:divBdr>
            <w:top w:val="none" w:sz="0" w:space="0" w:color="auto"/>
            <w:left w:val="none" w:sz="0" w:space="0" w:color="auto"/>
            <w:bottom w:val="none" w:sz="0" w:space="0" w:color="auto"/>
            <w:right w:val="none" w:sz="0" w:space="0" w:color="auto"/>
          </w:divBdr>
          <w:divsChild>
            <w:div w:id="842205348">
              <w:marLeft w:val="0"/>
              <w:marRight w:val="0"/>
              <w:marTop w:val="0"/>
              <w:marBottom w:val="0"/>
              <w:divBdr>
                <w:top w:val="none" w:sz="0" w:space="0" w:color="auto"/>
                <w:left w:val="none" w:sz="0" w:space="0" w:color="auto"/>
                <w:bottom w:val="none" w:sz="0" w:space="0" w:color="auto"/>
                <w:right w:val="none" w:sz="0" w:space="0" w:color="auto"/>
              </w:divBdr>
            </w:div>
          </w:divsChild>
        </w:div>
        <w:div w:id="827137861">
          <w:marLeft w:val="0"/>
          <w:marRight w:val="0"/>
          <w:marTop w:val="0"/>
          <w:marBottom w:val="0"/>
          <w:divBdr>
            <w:top w:val="none" w:sz="0" w:space="0" w:color="auto"/>
            <w:left w:val="none" w:sz="0" w:space="0" w:color="auto"/>
            <w:bottom w:val="none" w:sz="0" w:space="0" w:color="auto"/>
            <w:right w:val="none" w:sz="0" w:space="0" w:color="auto"/>
          </w:divBdr>
          <w:divsChild>
            <w:div w:id="1110130774">
              <w:marLeft w:val="0"/>
              <w:marRight w:val="0"/>
              <w:marTop w:val="0"/>
              <w:marBottom w:val="0"/>
              <w:divBdr>
                <w:top w:val="none" w:sz="0" w:space="0" w:color="auto"/>
                <w:left w:val="none" w:sz="0" w:space="0" w:color="auto"/>
                <w:bottom w:val="none" w:sz="0" w:space="0" w:color="auto"/>
                <w:right w:val="none" w:sz="0" w:space="0" w:color="auto"/>
              </w:divBdr>
            </w:div>
          </w:divsChild>
        </w:div>
        <w:div w:id="758714909">
          <w:marLeft w:val="0"/>
          <w:marRight w:val="0"/>
          <w:marTop w:val="0"/>
          <w:marBottom w:val="0"/>
          <w:divBdr>
            <w:top w:val="none" w:sz="0" w:space="0" w:color="auto"/>
            <w:left w:val="none" w:sz="0" w:space="0" w:color="auto"/>
            <w:bottom w:val="none" w:sz="0" w:space="0" w:color="auto"/>
            <w:right w:val="none" w:sz="0" w:space="0" w:color="auto"/>
          </w:divBdr>
          <w:divsChild>
            <w:div w:id="561411004">
              <w:marLeft w:val="0"/>
              <w:marRight w:val="0"/>
              <w:marTop w:val="0"/>
              <w:marBottom w:val="0"/>
              <w:divBdr>
                <w:top w:val="none" w:sz="0" w:space="0" w:color="auto"/>
                <w:left w:val="none" w:sz="0" w:space="0" w:color="auto"/>
                <w:bottom w:val="none" w:sz="0" w:space="0" w:color="auto"/>
                <w:right w:val="none" w:sz="0" w:space="0" w:color="auto"/>
              </w:divBdr>
            </w:div>
          </w:divsChild>
        </w:div>
        <w:div w:id="1306394994">
          <w:marLeft w:val="0"/>
          <w:marRight w:val="0"/>
          <w:marTop w:val="0"/>
          <w:marBottom w:val="0"/>
          <w:divBdr>
            <w:top w:val="none" w:sz="0" w:space="0" w:color="auto"/>
            <w:left w:val="none" w:sz="0" w:space="0" w:color="auto"/>
            <w:bottom w:val="none" w:sz="0" w:space="0" w:color="auto"/>
            <w:right w:val="none" w:sz="0" w:space="0" w:color="auto"/>
          </w:divBdr>
          <w:divsChild>
            <w:div w:id="1608461137">
              <w:marLeft w:val="0"/>
              <w:marRight w:val="0"/>
              <w:marTop w:val="0"/>
              <w:marBottom w:val="0"/>
              <w:divBdr>
                <w:top w:val="none" w:sz="0" w:space="0" w:color="auto"/>
                <w:left w:val="none" w:sz="0" w:space="0" w:color="auto"/>
                <w:bottom w:val="none" w:sz="0" w:space="0" w:color="auto"/>
                <w:right w:val="none" w:sz="0" w:space="0" w:color="auto"/>
              </w:divBdr>
            </w:div>
          </w:divsChild>
        </w:div>
        <w:div w:id="1304040741">
          <w:marLeft w:val="0"/>
          <w:marRight w:val="0"/>
          <w:marTop w:val="0"/>
          <w:marBottom w:val="0"/>
          <w:divBdr>
            <w:top w:val="none" w:sz="0" w:space="0" w:color="auto"/>
            <w:left w:val="none" w:sz="0" w:space="0" w:color="auto"/>
            <w:bottom w:val="none" w:sz="0" w:space="0" w:color="auto"/>
            <w:right w:val="none" w:sz="0" w:space="0" w:color="auto"/>
          </w:divBdr>
          <w:divsChild>
            <w:div w:id="2039965338">
              <w:marLeft w:val="0"/>
              <w:marRight w:val="0"/>
              <w:marTop w:val="0"/>
              <w:marBottom w:val="0"/>
              <w:divBdr>
                <w:top w:val="none" w:sz="0" w:space="0" w:color="auto"/>
                <w:left w:val="none" w:sz="0" w:space="0" w:color="auto"/>
                <w:bottom w:val="none" w:sz="0" w:space="0" w:color="auto"/>
                <w:right w:val="none" w:sz="0" w:space="0" w:color="auto"/>
              </w:divBdr>
            </w:div>
          </w:divsChild>
        </w:div>
        <w:div w:id="1629387489">
          <w:marLeft w:val="0"/>
          <w:marRight w:val="0"/>
          <w:marTop w:val="0"/>
          <w:marBottom w:val="0"/>
          <w:divBdr>
            <w:top w:val="none" w:sz="0" w:space="0" w:color="auto"/>
            <w:left w:val="none" w:sz="0" w:space="0" w:color="auto"/>
            <w:bottom w:val="none" w:sz="0" w:space="0" w:color="auto"/>
            <w:right w:val="none" w:sz="0" w:space="0" w:color="auto"/>
          </w:divBdr>
          <w:divsChild>
            <w:div w:id="824080955">
              <w:marLeft w:val="0"/>
              <w:marRight w:val="0"/>
              <w:marTop w:val="0"/>
              <w:marBottom w:val="0"/>
              <w:divBdr>
                <w:top w:val="none" w:sz="0" w:space="0" w:color="auto"/>
                <w:left w:val="none" w:sz="0" w:space="0" w:color="auto"/>
                <w:bottom w:val="none" w:sz="0" w:space="0" w:color="auto"/>
                <w:right w:val="none" w:sz="0" w:space="0" w:color="auto"/>
              </w:divBdr>
            </w:div>
          </w:divsChild>
        </w:div>
        <w:div w:id="1191142495">
          <w:marLeft w:val="0"/>
          <w:marRight w:val="0"/>
          <w:marTop w:val="0"/>
          <w:marBottom w:val="0"/>
          <w:divBdr>
            <w:top w:val="none" w:sz="0" w:space="0" w:color="auto"/>
            <w:left w:val="none" w:sz="0" w:space="0" w:color="auto"/>
            <w:bottom w:val="none" w:sz="0" w:space="0" w:color="auto"/>
            <w:right w:val="none" w:sz="0" w:space="0" w:color="auto"/>
          </w:divBdr>
          <w:divsChild>
            <w:div w:id="1068268568">
              <w:marLeft w:val="0"/>
              <w:marRight w:val="0"/>
              <w:marTop w:val="0"/>
              <w:marBottom w:val="0"/>
              <w:divBdr>
                <w:top w:val="none" w:sz="0" w:space="0" w:color="auto"/>
                <w:left w:val="none" w:sz="0" w:space="0" w:color="auto"/>
                <w:bottom w:val="none" w:sz="0" w:space="0" w:color="auto"/>
                <w:right w:val="none" w:sz="0" w:space="0" w:color="auto"/>
              </w:divBdr>
            </w:div>
          </w:divsChild>
        </w:div>
        <w:div w:id="922764415">
          <w:marLeft w:val="0"/>
          <w:marRight w:val="0"/>
          <w:marTop w:val="0"/>
          <w:marBottom w:val="0"/>
          <w:divBdr>
            <w:top w:val="none" w:sz="0" w:space="0" w:color="auto"/>
            <w:left w:val="none" w:sz="0" w:space="0" w:color="auto"/>
            <w:bottom w:val="none" w:sz="0" w:space="0" w:color="auto"/>
            <w:right w:val="none" w:sz="0" w:space="0" w:color="auto"/>
          </w:divBdr>
          <w:divsChild>
            <w:div w:id="728726254">
              <w:marLeft w:val="0"/>
              <w:marRight w:val="0"/>
              <w:marTop w:val="0"/>
              <w:marBottom w:val="0"/>
              <w:divBdr>
                <w:top w:val="none" w:sz="0" w:space="0" w:color="auto"/>
                <w:left w:val="none" w:sz="0" w:space="0" w:color="auto"/>
                <w:bottom w:val="none" w:sz="0" w:space="0" w:color="auto"/>
                <w:right w:val="none" w:sz="0" w:space="0" w:color="auto"/>
              </w:divBdr>
            </w:div>
          </w:divsChild>
        </w:div>
        <w:div w:id="577792634">
          <w:marLeft w:val="0"/>
          <w:marRight w:val="0"/>
          <w:marTop w:val="0"/>
          <w:marBottom w:val="0"/>
          <w:divBdr>
            <w:top w:val="none" w:sz="0" w:space="0" w:color="auto"/>
            <w:left w:val="none" w:sz="0" w:space="0" w:color="auto"/>
            <w:bottom w:val="none" w:sz="0" w:space="0" w:color="auto"/>
            <w:right w:val="none" w:sz="0" w:space="0" w:color="auto"/>
          </w:divBdr>
          <w:divsChild>
            <w:div w:id="1237545256">
              <w:marLeft w:val="0"/>
              <w:marRight w:val="0"/>
              <w:marTop w:val="0"/>
              <w:marBottom w:val="0"/>
              <w:divBdr>
                <w:top w:val="none" w:sz="0" w:space="0" w:color="auto"/>
                <w:left w:val="none" w:sz="0" w:space="0" w:color="auto"/>
                <w:bottom w:val="none" w:sz="0" w:space="0" w:color="auto"/>
                <w:right w:val="none" w:sz="0" w:space="0" w:color="auto"/>
              </w:divBdr>
            </w:div>
          </w:divsChild>
        </w:div>
        <w:div w:id="1165897089">
          <w:marLeft w:val="0"/>
          <w:marRight w:val="0"/>
          <w:marTop w:val="0"/>
          <w:marBottom w:val="0"/>
          <w:divBdr>
            <w:top w:val="none" w:sz="0" w:space="0" w:color="auto"/>
            <w:left w:val="none" w:sz="0" w:space="0" w:color="auto"/>
            <w:bottom w:val="none" w:sz="0" w:space="0" w:color="auto"/>
            <w:right w:val="none" w:sz="0" w:space="0" w:color="auto"/>
          </w:divBdr>
          <w:divsChild>
            <w:div w:id="39789599">
              <w:marLeft w:val="0"/>
              <w:marRight w:val="0"/>
              <w:marTop w:val="0"/>
              <w:marBottom w:val="0"/>
              <w:divBdr>
                <w:top w:val="none" w:sz="0" w:space="0" w:color="auto"/>
                <w:left w:val="none" w:sz="0" w:space="0" w:color="auto"/>
                <w:bottom w:val="none" w:sz="0" w:space="0" w:color="auto"/>
                <w:right w:val="none" w:sz="0" w:space="0" w:color="auto"/>
              </w:divBdr>
            </w:div>
          </w:divsChild>
        </w:div>
        <w:div w:id="1066755958">
          <w:marLeft w:val="0"/>
          <w:marRight w:val="0"/>
          <w:marTop w:val="0"/>
          <w:marBottom w:val="0"/>
          <w:divBdr>
            <w:top w:val="none" w:sz="0" w:space="0" w:color="auto"/>
            <w:left w:val="none" w:sz="0" w:space="0" w:color="auto"/>
            <w:bottom w:val="none" w:sz="0" w:space="0" w:color="auto"/>
            <w:right w:val="none" w:sz="0" w:space="0" w:color="auto"/>
          </w:divBdr>
          <w:divsChild>
            <w:div w:id="1273897584">
              <w:marLeft w:val="0"/>
              <w:marRight w:val="0"/>
              <w:marTop w:val="0"/>
              <w:marBottom w:val="0"/>
              <w:divBdr>
                <w:top w:val="none" w:sz="0" w:space="0" w:color="auto"/>
                <w:left w:val="none" w:sz="0" w:space="0" w:color="auto"/>
                <w:bottom w:val="none" w:sz="0" w:space="0" w:color="auto"/>
                <w:right w:val="none" w:sz="0" w:space="0" w:color="auto"/>
              </w:divBdr>
            </w:div>
          </w:divsChild>
        </w:div>
        <w:div w:id="83653021">
          <w:marLeft w:val="0"/>
          <w:marRight w:val="0"/>
          <w:marTop w:val="0"/>
          <w:marBottom w:val="0"/>
          <w:divBdr>
            <w:top w:val="none" w:sz="0" w:space="0" w:color="auto"/>
            <w:left w:val="none" w:sz="0" w:space="0" w:color="auto"/>
            <w:bottom w:val="none" w:sz="0" w:space="0" w:color="auto"/>
            <w:right w:val="none" w:sz="0" w:space="0" w:color="auto"/>
          </w:divBdr>
          <w:divsChild>
            <w:div w:id="878515902">
              <w:marLeft w:val="0"/>
              <w:marRight w:val="0"/>
              <w:marTop w:val="0"/>
              <w:marBottom w:val="0"/>
              <w:divBdr>
                <w:top w:val="none" w:sz="0" w:space="0" w:color="auto"/>
                <w:left w:val="none" w:sz="0" w:space="0" w:color="auto"/>
                <w:bottom w:val="none" w:sz="0" w:space="0" w:color="auto"/>
                <w:right w:val="none" w:sz="0" w:space="0" w:color="auto"/>
              </w:divBdr>
            </w:div>
          </w:divsChild>
        </w:div>
        <w:div w:id="845635248">
          <w:marLeft w:val="0"/>
          <w:marRight w:val="0"/>
          <w:marTop w:val="0"/>
          <w:marBottom w:val="0"/>
          <w:divBdr>
            <w:top w:val="none" w:sz="0" w:space="0" w:color="auto"/>
            <w:left w:val="none" w:sz="0" w:space="0" w:color="auto"/>
            <w:bottom w:val="none" w:sz="0" w:space="0" w:color="auto"/>
            <w:right w:val="none" w:sz="0" w:space="0" w:color="auto"/>
          </w:divBdr>
          <w:divsChild>
            <w:div w:id="1129519320">
              <w:marLeft w:val="0"/>
              <w:marRight w:val="0"/>
              <w:marTop w:val="0"/>
              <w:marBottom w:val="0"/>
              <w:divBdr>
                <w:top w:val="none" w:sz="0" w:space="0" w:color="auto"/>
                <w:left w:val="none" w:sz="0" w:space="0" w:color="auto"/>
                <w:bottom w:val="none" w:sz="0" w:space="0" w:color="auto"/>
                <w:right w:val="none" w:sz="0" w:space="0" w:color="auto"/>
              </w:divBdr>
            </w:div>
          </w:divsChild>
        </w:div>
        <w:div w:id="880171100">
          <w:marLeft w:val="0"/>
          <w:marRight w:val="0"/>
          <w:marTop w:val="0"/>
          <w:marBottom w:val="0"/>
          <w:divBdr>
            <w:top w:val="none" w:sz="0" w:space="0" w:color="auto"/>
            <w:left w:val="none" w:sz="0" w:space="0" w:color="auto"/>
            <w:bottom w:val="none" w:sz="0" w:space="0" w:color="auto"/>
            <w:right w:val="none" w:sz="0" w:space="0" w:color="auto"/>
          </w:divBdr>
          <w:divsChild>
            <w:div w:id="562102613">
              <w:marLeft w:val="0"/>
              <w:marRight w:val="0"/>
              <w:marTop w:val="0"/>
              <w:marBottom w:val="0"/>
              <w:divBdr>
                <w:top w:val="none" w:sz="0" w:space="0" w:color="auto"/>
                <w:left w:val="none" w:sz="0" w:space="0" w:color="auto"/>
                <w:bottom w:val="none" w:sz="0" w:space="0" w:color="auto"/>
                <w:right w:val="none" w:sz="0" w:space="0" w:color="auto"/>
              </w:divBdr>
            </w:div>
          </w:divsChild>
        </w:div>
        <w:div w:id="455028304">
          <w:marLeft w:val="0"/>
          <w:marRight w:val="0"/>
          <w:marTop w:val="0"/>
          <w:marBottom w:val="0"/>
          <w:divBdr>
            <w:top w:val="none" w:sz="0" w:space="0" w:color="auto"/>
            <w:left w:val="none" w:sz="0" w:space="0" w:color="auto"/>
            <w:bottom w:val="none" w:sz="0" w:space="0" w:color="auto"/>
            <w:right w:val="none" w:sz="0" w:space="0" w:color="auto"/>
          </w:divBdr>
          <w:divsChild>
            <w:div w:id="1356927582">
              <w:marLeft w:val="0"/>
              <w:marRight w:val="0"/>
              <w:marTop w:val="0"/>
              <w:marBottom w:val="0"/>
              <w:divBdr>
                <w:top w:val="none" w:sz="0" w:space="0" w:color="auto"/>
                <w:left w:val="none" w:sz="0" w:space="0" w:color="auto"/>
                <w:bottom w:val="none" w:sz="0" w:space="0" w:color="auto"/>
                <w:right w:val="none" w:sz="0" w:space="0" w:color="auto"/>
              </w:divBdr>
            </w:div>
          </w:divsChild>
        </w:div>
        <w:div w:id="383024997">
          <w:marLeft w:val="0"/>
          <w:marRight w:val="0"/>
          <w:marTop w:val="0"/>
          <w:marBottom w:val="0"/>
          <w:divBdr>
            <w:top w:val="none" w:sz="0" w:space="0" w:color="auto"/>
            <w:left w:val="none" w:sz="0" w:space="0" w:color="auto"/>
            <w:bottom w:val="none" w:sz="0" w:space="0" w:color="auto"/>
            <w:right w:val="none" w:sz="0" w:space="0" w:color="auto"/>
          </w:divBdr>
          <w:divsChild>
            <w:div w:id="1047724296">
              <w:marLeft w:val="0"/>
              <w:marRight w:val="0"/>
              <w:marTop w:val="0"/>
              <w:marBottom w:val="0"/>
              <w:divBdr>
                <w:top w:val="none" w:sz="0" w:space="0" w:color="auto"/>
                <w:left w:val="none" w:sz="0" w:space="0" w:color="auto"/>
                <w:bottom w:val="none" w:sz="0" w:space="0" w:color="auto"/>
                <w:right w:val="none" w:sz="0" w:space="0" w:color="auto"/>
              </w:divBdr>
            </w:div>
          </w:divsChild>
        </w:div>
        <w:div w:id="1649553681">
          <w:marLeft w:val="0"/>
          <w:marRight w:val="0"/>
          <w:marTop w:val="0"/>
          <w:marBottom w:val="0"/>
          <w:divBdr>
            <w:top w:val="none" w:sz="0" w:space="0" w:color="auto"/>
            <w:left w:val="none" w:sz="0" w:space="0" w:color="auto"/>
            <w:bottom w:val="none" w:sz="0" w:space="0" w:color="auto"/>
            <w:right w:val="none" w:sz="0" w:space="0" w:color="auto"/>
          </w:divBdr>
          <w:divsChild>
            <w:div w:id="1730618202">
              <w:marLeft w:val="0"/>
              <w:marRight w:val="0"/>
              <w:marTop w:val="0"/>
              <w:marBottom w:val="0"/>
              <w:divBdr>
                <w:top w:val="none" w:sz="0" w:space="0" w:color="auto"/>
                <w:left w:val="none" w:sz="0" w:space="0" w:color="auto"/>
                <w:bottom w:val="none" w:sz="0" w:space="0" w:color="auto"/>
                <w:right w:val="none" w:sz="0" w:space="0" w:color="auto"/>
              </w:divBdr>
            </w:div>
            <w:div w:id="1454402663">
              <w:marLeft w:val="0"/>
              <w:marRight w:val="0"/>
              <w:marTop w:val="0"/>
              <w:marBottom w:val="0"/>
              <w:divBdr>
                <w:top w:val="none" w:sz="0" w:space="0" w:color="auto"/>
                <w:left w:val="none" w:sz="0" w:space="0" w:color="auto"/>
                <w:bottom w:val="none" w:sz="0" w:space="0" w:color="auto"/>
                <w:right w:val="none" w:sz="0" w:space="0" w:color="auto"/>
              </w:divBdr>
            </w:div>
          </w:divsChild>
        </w:div>
        <w:div w:id="1782798309">
          <w:marLeft w:val="0"/>
          <w:marRight w:val="0"/>
          <w:marTop w:val="0"/>
          <w:marBottom w:val="0"/>
          <w:divBdr>
            <w:top w:val="none" w:sz="0" w:space="0" w:color="auto"/>
            <w:left w:val="none" w:sz="0" w:space="0" w:color="auto"/>
            <w:bottom w:val="none" w:sz="0" w:space="0" w:color="auto"/>
            <w:right w:val="none" w:sz="0" w:space="0" w:color="auto"/>
          </w:divBdr>
          <w:divsChild>
            <w:div w:id="2034917862">
              <w:marLeft w:val="0"/>
              <w:marRight w:val="0"/>
              <w:marTop w:val="0"/>
              <w:marBottom w:val="0"/>
              <w:divBdr>
                <w:top w:val="none" w:sz="0" w:space="0" w:color="auto"/>
                <w:left w:val="none" w:sz="0" w:space="0" w:color="auto"/>
                <w:bottom w:val="none" w:sz="0" w:space="0" w:color="auto"/>
                <w:right w:val="none" w:sz="0" w:space="0" w:color="auto"/>
              </w:divBdr>
            </w:div>
          </w:divsChild>
        </w:div>
        <w:div w:id="727848227">
          <w:marLeft w:val="0"/>
          <w:marRight w:val="0"/>
          <w:marTop w:val="0"/>
          <w:marBottom w:val="0"/>
          <w:divBdr>
            <w:top w:val="none" w:sz="0" w:space="0" w:color="auto"/>
            <w:left w:val="none" w:sz="0" w:space="0" w:color="auto"/>
            <w:bottom w:val="none" w:sz="0" w:space="0" w:color="auto"/>
            <w:right w:val="none" w:sz="0" w:space="0" w:color="auto"/>
          </w:divBdr>
          <w:divsChild>
            <w:div w:id="435909144">
              <w:marLeft w:val="0"/>
              <w:marRight w:val="0"/>
              <w:marTop w:val="0"/>
              <w:marBottom w:val="0"/>
              <w:divBdr>
                <w:top w:val="none" w:sz="0" w:space="0" w:color="auto"/>
                <w:left w:val="none" w:sz="0" w:space="0" w:color="auto"/>
                <w:bottom w:val="none" w:sz="0" w:space="0" w:color="auto"/>
                <w:right w:val="none" w:sz="0" w:space="0" w:color="auto"/>
              </w:divBdr>
            </w:div>
          </w:divsChild>
        </w:div>
        <w:div w:id="270750962">
          <w:marLeft w:val="0"/>
          <w:marRight w:val="0"/>
          <w:marTop w:val="0"/>
          <w:marBottom w:val="0"/>
          <w:divBdr>
            <w:top w:val="none" w:sz="0" w:space="0" w:color="auto"/>
            <w:left w:val="none" w:sz="0" w:space="0" w:color="auto"/>
            <w:bottom w:val="none" w:sz="0" w:space="0" w:color="auto"/>
            <w:right w:val="none" w:sz="0" w:space="0" w:color="auto"/>
          </w:divBdr>
          <w:divsChild>
            <w:div w:id="1617563192">
              <w:marLeft w:val="0"/>
              <w:marRight w:val="0"/>
              <w:marTop w:val="0"/>
              <w:marBottom w:val="0"/>
              <w:divBdr>
                <w:top w:val="none" w:sz="0" w:space="0" w:color="auto"/>
                <w:left w:val="none" w:sz="0" w:space="0" w:color="auto"/>
                <w:bottom w:val="none" w:sz="0" w:space="0" w:color="auto"/>
                <w:right w:val="none" w:sz="0" w:space="0" w:color="auto"/>
              </w:divBdr>
            </w:div>
          </w:divsChild>
        </w:div>
        <w:div w:id="1009219459">
          <w:marLeft w:val="0"/>
          <w:marRight w:val="0"/>
          <w:marTop w:val="0"/>
          <w:marBottom w:val="0"/>
          <w:divBdr>
            <w:top w:val="none" w:sz="0" w:space="0" w:color="auto"/>
            <w:left w:val="none" w:sz="0" w:space="0" w:color="auto"/>
            <w:bottom w:val="none" w:sz="0" w:space="0" w:color="auto"/>
            <w:right w:val="none" w:sz="0" w:space="0" w:color="auto"/>
          </w:divBdr>
          <w:divsChild>
            <w:div w:id="1972321973">
              <w:marLeft w:val="0"/>
              <w:marRight w:val="0"/>
              <w:marTop w:val="0"/>
              <w:marBottom w:val="0"/>
              <w:divBdr>
                <w:top w:val="none" w:sz="0" w:space="0" w:color="auto"/>
                <w:left w:val="none" w:sz="0" w:space="0" w:color="auto"/>
                <w:bottom w:val="none" w:sz="0" w:space="0" w:color="auto"/>
                <w:right w:val="none" w:sz="0" w:space="0" w:color="auto"/>
              </w:divBdr>
            </w:div>
          </w:divsChild>
        </w:div>
        <w:div w:id="992756465">
          <w:marLeft w:val="0"/>
          <w:marRight w:val="0"/>
          <w:marTop w:val="0"/>
          <w:marBottom w:val="0"/>
          <w:divBdr>
            <w:top w:val="none" w:sz="0" w:space="0" w:color="auto"/>
            <w:left w:val="none" w:sz="0" w:space="0" w:color="auto"/>
            <w:bottom w:val="none" w:sz="0" w:space="0" w:color="auto"/>
            <w:right w:val="none" w:sz="0" w:space="0" w:color="auto"/>
          </w:divBdr>
          <w:divsChild>
            <w:div w:id="336348163">
              <w:marLeft w:val="0"/>
              <w:marRight w:val="0"/>
              <w:marTop w:val="0"/>
              <w:marBottom w:val="0"/>
              <w:divBdr>
                <w:top w:val="none" w:sz="0" w:space="0" w:color="auto"/>
                <w:left w:val="none" w:sz="0" w:space="0" w:color="auto"/>
                <w:bottom w:val="none" w:sz="0" w:space="0" w:color="auto"/>
                <w:right w:val="none" w:sz="0" w:space="0" w:color="auto"/>
              </w:divBdr>
            </w:div>
          </w:divsChild>
        </w:div>
        <w:div w:id="772167909">
          <w:marLeft w:val="0"/>
          <w:marRight w:val="0"/>
          <w:marTop w:val="0"/>
          <w:marBottom w:val="0"/>
          <w:divBdr>
            <w:top w:val="none" w:sz="0" w:space="0" w:color="auto"/>
            <w:left w:val="none" w:sz="0" w:space="0" w:color="auto"/>
            <w:bottom w:val="none" w:sz="0" w:space="0" w:color="auto"/>
            <w:right w:val="none" w:sz="0" w:space="0" w:color="auto"/>
          </w:divBdr>
          <w:divsChild>
            <w:div w:id="966735737">
              <w:marLeft w:val="0"/>
              <w:marRight w:val="0"/>
              <w:marTop w:val="0"/>
              <w:marBottom w:val="0"/>
              <w:divBdr>
                <w:top w:val="none" w:sz="0" w:space="0" w:color="auto"/>
                <w:left w:val="none" w:sz="0" w:space="0" w:color="auto"/>
                <w:bottom w:val="none" w:sz="0" w:space="0" w:color="auto"/>
                <w:right w:val="none" w:sz="0" w:space="0" w:color="auto"/>
              </w:divBdr>
            </w:div>
          </w:divsChild>
        </w:div>
        <w:div w:id="51513520">
          <w:marLeft w:val="0"/>
          <w:marRight w:val="0"/>
          <w:marTop w:val="0"/>
          <w:marBottom w:val="0"/>
          <w:divBdr>
            <w:top w:val="none" w:sz="0" w:space="0" w:color="auto"/>
            <w:left w:val="none" w:sz="0" w:space="0" w:color="auto"/>
            <w:bottom w:val="none" w:sz="0" w:space="0" w:color="auto"/>
            <w:right w:val="none" w:sz="0" w:space="0" w:color="auto"/>
          </w:divBdr>
          <w:divsChild>
            <w:div w:id="1757243116">
              <w:marLeft w:val="0"/>
              <w:marRight w:val="0"/>
              <w:marTop w:val="0"/>
              <w:marBottom w:val="0"/>
              <w:divBdr>
                <w:top w:val="none" w:sz="0" w:space="0" w:color="auto"/>
                <w:left w:val="none" w:sz="0" w:space="0" w:color="auto"/>
                <w:bottom w:val="none" w:sz="0" w:space="0" w:color="auto"/>
                <w:right w:val="none" w:sz="0" w:space="0" w:color="auto"/>
              </w:divBdr>
            </w:div>
          </w:divsChild>
        </w:div>
        <w:div w:id="434985362">
          <w:marLeft w:val="0"/>
          <w:marRight w:val="0"/>
          <w:marTop w:val="0"/>
          <w:marBottom w:val="0"/>
          <w:divBdr>
            <w:top w:val="none" w:sz="0" w:space="0" w:color="auto"/>
            <w:left w:val="none" w:sz="0" w:space="0" w:color="auto"/>
            <w:bottom w:val="none" w:sz="0" w:space="0" w:color="auto"/>
            <w:right w:val="none" w:sz="0" w:space="0" w:color="auto"/>
          </w:divBdr>
          <w:divsChild>
            <w:div w:id="1200820449">
              <w:marLeft w:val="0"/>
              <w:marRight w:val="0"/>
              <w:marTop w:val="0"/>
              <w:marBottom w:val="0"/>
              <w:divBdr>
                <w:top w:val="none" w:sz="0" w:space="0" w:color="auto"/>
                <w:left w:val="none" w:sz="0" w:space="0" w:color="auto"/>
                <w:bottom w:val="none" w:sz="0" w:space="0" w:color="auto"/>
                <w:right w:val="none" w:sz="0" w:space="0" w:color="auto"/>
              </w:divBdr>
            </w:div>
          </w:divsChild>
        </w:div>
        <w:div w:id="1471819827">
          <w:marLeft w:val="0"/>
          <w:marRight w:val="0"/>
          <w:marTop w:val="0"/>
          <w:marBottom w:val="0"/>
          <w:divBdr>
            <w:top w:val="none" w:sz="0" w:space="0" w:color="auto"/>
            <w:left w:val="none" w:sz="0" w:space="0" w:color="auto"/>
            <w:bottom w:val="none" w:sz="0" w:space="0" w:color="auto"/>
            <w:right w:val="none" w:sz="0" w:space="0" w:color="auto"/>
          </w:divBdr>
          <w:divsChild>
            <w:div w:id="1497258660">
              <w:marLeft w:val="0"/>
              <w:marRight w:val="0"/>
              <w:marTop w:val="0"/>
              <w:marBottom w:val="0"/>
              <w:divBdr>
                <w:top w:val="none" w:sz="0" w:space="0" w:color="auto"/>
                <w:left w:val="none" w:sz="0" w:space="0" w:color="auto"/>
                <w:bottom w:val="none" w:sz="0" w:space="0" w:color="auto"/>
                <w:right w:val="none" w:sz="0" w:space="0" w:color="auto"/>
              </w:divBdr>
            </w:div>
          </w:divsChild>
        </w:div>
        <w:div w:id="877470328">
          <w:marLeft w:val="0"/>
          <w:marRight w:val="0"/>
          <w:marTop w:val="0"/>
          <w:marBottom w:val="0"/>
          <w:divBdr>
            <w:top w:val="none" w:sz="0" w:space="0" w:color="auto"/>
            <w:left w:val="none" w:sz="0" w:space="0" w:color="auto"/>
            <w:bottom w:val="none" w:sz="0" w:space="0" w:color="auto"/>
            <w:right w:val="none" w:sz="0" w:space="0" w:color="auto"/>
          </w:divBdr>
          <w:divsChild>
            <w:div w:id="450980616">
              <w:marLeft w:val="0"/>
              <w:marRight w:val="0"/>
              <w:marTop w:val="0"/>
              <w:marBottom w:val="0"/>
              <w:divBdr>
                <w:top w:val="none" w:sz="0" w:space="0" w:color="auto"/>
                <w:left w:val="none" w:sz="0" w:space="0" w:color="auto"/>
                <w:bottom w:val="none" w:sz="0" w:space="0" w:color="auto"/>
                <w:right w:val="none" w:sz="0" w:space="0" w:color="auto"/>
              </w:divBdr>
            </w:div>
          </w:divsChild>
        </w:div>
        <w:div w:id="386956066">
          <w:marLeft w:val="0"/>
          <w:marRight w:val="0"/>
          <w:marTop w:val="0"/>
          <w:marBottom w:val="0"/>
          <w:divBdr>
            <w:top w:val="none" w:sz="0" w:space="0" w:color="auto"/>
            <w:left w:val="none" w:sz="0" w:space="0" w:color="auto"/>
            <w:bottom w:val="none" w:sz="0" w:space="0" w:color="auto"/>
            <w:right w:val="none" w:sz="0" w:space="0" w:color="auto"/>
          </w:divBdr>
          <w:divsChild>
            <w:div w:id="1630554555">
              <w:marLeft w:val="0"/>
              <w:marRight w:val="0"/>
              <w:marTop w:val="0"/>
              <w:marBottom w:val="0"/>
              <w:divBdr>
                <w:top w:val="none" w:sz="0" w:space="0" w:color="auto"/>
                <w:left w:val="none" w:sz="0" w:space="0" w:color="auto"/>
                <w:bottom w:val="none" w:sz="0" w:space="0" w:color="auto"/>
                <w:right w:val="none" w:sz="0" w:space="0" w:color="auto"/>
              </w:divBdr>
            </w:div>
          </w:divsChild>
        </w:div>
        <w:div w:id="972517965">
          <w:marLeft w:val="0"/>
          <w:marRight w:val="0"/>
          <w:marTop w:val="0"/>
          <w:marBottom w:val="0"/>
          <w:divBdr>
            <w:top w:val="none" w:sz="0" w:space="0" w:color="auto"/>
            <w:left w:val="none" w:sz="0" w:space="0" w:color="auto"/>
            <w:bottom w:val="none" w:sz="0" w:space="0" w:color="auto"/>
            <w:right w:val="none" w:sz="0" w:space="0" w:color="auto"/>
          </w:divBdr>
          <w:divsChild>
            <w:div w:id="1897428201">
              <w:marLeft w:val="0"/>
              <w:marRight w:val="0"/>
              <w:marTop w:val="0"/>
              <w:marBottom w:val="0"/>
              <w:divBdr>
                <w:top w:val="none" w:sz="0" w:space="0" w:color="auto"/>
                <w:left w:val="none" w:sz="0" w:space="0" w:color="auto"/>
                <w:bottom w:val="none" w:sz="0" w:space="0" w:color="auto"/>
                <w:right w:val="none" w:sz="0" w:space="0" w:color="auto"/>
              </w:divBdr>
            </w:div>
          </w:divsChild>
        </w:div>
        <w:div w:id="1083139037">
          <w:marLeft w:val="0"/>
          <w:marRight w:val="0"/>
          <w:marTop w:val="0"/>
          <w:marBottom w:val="0"/>
          <w:divBdr>
            <w:top w:val="none" w:sz="0" w:space="0" w:color="auto"/>
            <w:left w:val="none" w:sz="0" w:space="0" w:color="auto"/>
            <w:bottom w:val="none" w:sz="0" w:space="0" w:color="auto"/>
            <w:right w:val="none" w:sz="0" w:space="0" w:color="auto"/>
          </w:divBdr>
          <w:divsChild>
            <w:div w:id="554202419">
              <w:marLeft w:val="0"/>
              <w:marRight w:val="0"/>
              <w:marTop w:val="0"/>
              <w:marBottom w:val="0"/>
              <w:divBdr>
                <w:top w:val="none" w:sz="0" w:space="0" w:color="auto"/>
                <w:left w:val="none" w:sz="0" w:space="0" w:color="auto"/>
                <w:bottom w:val="none" w:sz="0" w:space="0" w:color="auto"/>
                <w:right w:val="none" w:sz="0" w:space="0" w:color="auto"/>
              </w:divBdr>
            </w:div>
          </w:divsChild>
        </w:div>
        <w:div w:id="2129421794">
          <w:marLeft w:val="0"/>
          <w:marRight w:val="0"/>
          <w:marTop w:val="0"/>
          <w:marBottom w:val="0"/>
          <w:divBdr>
            <w:top w:val="none" w:sz="0" w:space="0" w:color="auto"/>
            <w:left w:val="none" w:sz="0" w:space="0" w:color="auto"/>
            <w:bottom w:val="none" w:sz="0" w:space="0" w:color="auto"/>
            <w:right w:val="none" w:sz="0" w:space="0" w:color="auto"/>
          </w:divBdr>
          <w:divsChild>
            <w:div w:id="1235510699">
              <w:marLeft w:val="0"/>
              <w:marRight w:val="0"/>
              <w:marTop w:val="0"/>
              <w:marBottom w:val="0"/>
              <w:divBdr>
                <w:top w:val="none" w:sz="0" w:space="0" w:color="auto"/>
                <w:left w:val="none" w:sz="0" w:space="0" w:color="auto"/>
                <w:bottom w:val="none" w:sz="0" w:space="0" w:color="auto"/>
                <w:right w:val="none" w:sz="0" w:space="0" w:color="auto"/>
              </w:divBdr>
            </w:div>
          </w:divsChild>
        </w:div>
        <w:div w:id="32731524">
          <w:marLeft w:val="0"/>
          <w:marRight w:val="0"/>
          <w:marTop w:val="0"/>
          <w:marBottom w:val="0"/>
          <w:divBdr>
            <w:top w:val="none" w:sz="0" w:space="0" w:color="auto"/>
            <w:left w:val="none" w:sz="0" w:space="0" w:color="auto"/>
            <w:bottom w:val="none" w:sz="0" w:space="0" w:color="auto"/>
            <w:right w:val="none" w:sz="0" w:space="0" w:color="auto"/>
          </w:divBdr>
          <w:divsChild>
            <w:div w:id="675814305">
              <w:marLeft w:val="0"/>
              <w:marRight w:val="0"/>
              <w:marTop w:val="0"/>
              <w:marBottom w:val="0"/>
              <w:divBdr>
                <w:top w:val="none" w:sz="0" w:space="0" w:color="auto"/>
                <w:left w:val="none" w:sz="0" w:space="0" w:color="auto"/>
                <w:bottom w:val="none" w:sz="0" w:space="0" w:color="auto"/>
                <w:right w:val="none" w:sz="0" w:space="0" w:color="auto"/>
              </w:divBdr>
            </w:div>
          </w:divsChild>
        </w:div>
        <w:div w:id="1562248124">
          <w:marLeft w:val="0"/>
          <w:marRight w:val="0"/>
          <w:marTop w:val="0"/>
          <w:marBottom w:val="0"/>
          <w:divBdr>
            <w:top w:val="none" w:sz="0" w:space="0" w:color="auto"/>
            <w:left w:val="none" w:sz="0" w:space="0" w:color="auto"/>
            <w:bottom w:val="none" w:sz="0" w:space="0" w:color="auto"/>
            <w:right w:val="none" w:sz="0" w:space="0" w:color="auto"/>
          </w:divBdr>
          <w:divsChild>
            <w:div w:id="145558288">
              <w:marLeft w:val="0"/>
              <w:marRight w:val="0"/>
              <w:marTop w:val="0"/>
              <w:marBottom w:val="0"/>
              <w:divBdr>
                <w:top w:val="none" w:sz="0" w:space="0" w:color="auto"/>
                <w:left w:val="none" w:sz="0" w:space="0" w:color="auto"/>
                <w:bottom w:val="none" w:sz="0" w:space="0" w:color="auto"/>
                <w:right w:val="none" w:sz="0" w:space="0" w:color="auto"/>
              </w:divBdr>
            </w:div>
          </w:divsChild>
        </w:div>
        <w:div w:id="1268848873">
          <w:marLeft w:val="0"/>
          <w:marRight w:val="0"/>
          <w:marTop w:val="0"/>
          <w:marBottom w:val="0"/>
          <w:divBdr>
            <w:top w:val="none" w:sz="0" w:space="0" w:color="auto"/>
            <w:left w:val="none" w:sz="0" w:space="0" w:color="auto"/>
            <w:bottom w:val="none" w:sz="0" w:space="0" w:color="auto"/>
            <w:right w:val="none" w:sz="0" w:space="0" w:color="auto"/>
          </w:divBdr>
          <w:divsChild>
            <w:div w:id="1416316384">
              <w:marLeft w:val="0"/>
              <w:marRight w:val="0"/>
              <w:marTop w:val="0"/>
              <w:marBottom w:val="0"/>
              <w:divBdr>
                <w:top w:val="none" w:sz="0" w:space="0" w:color="auto"/>
                <w:left w:val="none" w:sz="0" w:space="0" w:color="auto"/>
                <w:bottom w:val="none" w:sz="0" w:space="0" w:color="auto"/>
                <w:right w:val="none" w:sz="0" w:space="0" w:color="auto"/>
              </w:divBdr>
            </w:div>
          </w:divsChild>
        </w:div>
        <w:div w:id="2054227373">
          <w:marLeft w:val="0"/>
          <w:marRight w:val="0"/>
          <w:marTop w:val="0"/>
          <w:marBottom w:val="0"/>
          <w:divBdr>
            <w:top w:val="none" w:sz="0" w:space="0" w:color="auto"/>
            <w:left w:val="none" w:sz="0" w:space="0" w:color="auto"/>
            <w:bottom w:val="none" w:sz="0" w:space="0" w:color="auto"/>
            <w:right w:val="none" w:sz="0" w:space="0" w:color="auto"/>
          </w:divBdr>
          <w:divsChild>
            <w:div w:id="972323405">
              <w:marLeft w:val="0"/>
              <w:marRight w:val="0"/>
              <w:marTop w:val="0"/>
              <w:marBottom w:val="0"/>
              <w:divBdr>
                <w:top w:val="none" w:sz="0" w:space="0" w:color="auto"/>
                <w:left w:val="none" w:sz="0" w:space="0" w:color="auto"/>
                <w:bottom w:val="none" w:sz="0" w:space="0" w:color="auto"/>
                <w:right w:val="none" w:sz="0" w:space="0" w:color="auto"/>
              </w:divBdr>
            </w:div>
          </w:divsChild>
        </w:div>
        <w:div w:id="1967156635">
          <w:marLeft w:val="0"/>
          <w:marRight w:val="0"/>
          <w:marTop w:val="0"/>
          <w:marBottom w:val="0"/>
          <w:divBdr>
            <w:top w:val="none" w:sz="0" w:space="0" w:color="auto"/>
            <w:left w:val="none" w:sz="0" w:space="0" w:color="auto"/>
            <w:bottom w:val="none" w:sz="0" w:space="0" w:color="auto"/>
            <w:right w:val="none" w:sz="0" w:space="0" w:color="auto"/>
          </w:divBdr>
          <w:divsChild>
            <w:div w:id="1086997528">
              <w:marLeft w:val="0"/>
              <w:marRight w:val="0"/>
              <w:marTop w:val="0"/>
              <w:marBottom w:val="0"/>
              <w:divBdr>
                <w:top w:val="none" w:sz="0" w:space="0" w:color="auto"/>
                <w:left w:val="none" w:sz="0" w:space="0" w:color="auto"/>
                <w:bottom w:val="none" w:sz="0" w:space="0" w:color="auto"/>
                <w:right w:val="none" w:sz="0" w:space="0" w:color="auto"/>
              </w:divBdr>
            </w:div>
          </w:divsChild>
        </w:div>
        <w:div w:id="1945185073">
          <w:marLeft w:val="0"/>
          <w:marRight w:val="0"/>
          <w:marTop w:val="0"/>
          <w:marBottom w:val="0"/>
          <w:divBdr>
            <w:top w:val="none" w:sz="0" w:space="0" w:color="auto"/>
            <w:left w:val="none" w:sz="0" w:space="0" w:color="auto"/>
            <w:bottom w:val="none" w:sz="0" w:space="0" w:color="auto"/>
            <w:right w:val="none" w:sz="0" w:space="0" w:color="auto"/>
          </w:divBdr>
          <w:divsChild>
            <w:div w:id="238027542">
              <w:marLeft w:val="0"/>
              <w:marRight w:val="0"/>
              <w:marTop w:val="0"/>
              <w:marBottom w:val="0"/>
              <w:divBdr>
                <w:top w:val="none" w:sz="0" w:space="0" w:color="auto"/>
                <w:left w:val="none" w:sz="0" w:space="0" w:color="auto"/>
                <w:bottom w:val="none" w:sz="0" w:space="0" w:color="auto"/>
                <w:right w:val="none" w:sz="0" w:space="0" w:color="auto"/>
              </w:divBdr>
            </w:div>
          </w:divsChild>
        </w:div>
        <w:div w:id="388919543">
          <w:marLeft w:val="0"/>
          <w:marRight w:val="0"/>
          <w:marTop w:val="0"/>
          <w:marBottom w:val="0"/>
          <w:divBdr>
            <w:top w:val="none" w:sz="0" w:space="0" w:color="auto"/>
            <w:left w:val="none" w:sz="0" w:space="0" w:color="auto"/>
            <w:bottom w:val="none" w:sz="0" w:space="0" w:color="auto"/>
            <w:right w:val="none" w:sz="0" w:space="0" w:color="auto"/>
          </w:divBdr>
          <w:divsChild>
            <w:div w:id="428618633">
              <w:marLeft w:val="0"/>
              <w:marRight w:val="0"/>
              <w:marTop w:val="0"/>
              <w:marBottom w:val="0"/>
              <w:divBdr>
                <w:top w:val="none" w:sz="0" w:space="0" w:color="auto"/>
                <w:left w:val="none" w:sz="0" w:space="0" w:color="auto"/>
                <w:bottom w:val="none" w:sz="0" w:space="0" w:color="auto"/>
                <w:right w:val="none" w:sz="0" w:space="0" w:color="auto"/>
              </w:divBdr>
            </w:div>
          </w:divsChild>
        </w:div>
        <w:div w:id="2050182846">
          <w:marLeft w:val="0"/>
          <w:marRight w:val="0"/>
          <w:marTop w:val="0"/>
          <w:marBottom w:val="0"/>
          <w:divBdr>
            <w:top w:val="none" w:sz="0" w:space="0" w:color="auto"/>
            <w:left w:val="none" w:sz="0" w:space="0" w:color="auto"/>
            <w:bottom w:val="none" w:sz="0" w:space="0" w:color="auto"/>
            <w:right w:val="none" w:sz="0" w:space="0" w:color="auto"/>
          </w:divBdr>
          <w:divsChild>
            <w:div w:id="1523474735">
              <w:marLeft w:val="0"/>
              <w:marRight w:val="0"/>
              <w:marTop w:val="0"/>
              <w:marBottom w:val="0"/>
              <w:divBdr>
                <w:top w:val="none" w:sz="0" w:space="0" w:color="auto"/>
                <w:left w:val="none" w:sz="0" w:space="0" w:color="auto"/>
                <w:bottom w:val="none" w:sz="0" w:space="0" w:color="auto"/>
                <w:right w:val="none" w:sz="0" w:space="0" w:color="auto"/>
              </w:divBdr>
            </w:div>
          </w:divsChild>
        </w:div>
        <w:div w:id="1402824898">
          <w:marLeft w:val="0"/>
          <w:marRight w:val="0"/>
          <w:marTop w:val="0"/>
          <w:marBottom w:val="0"/>
          <w:divBdr>
            <w:top w:val="none" w:sz="0" w:space="0" w:color="auto"/>
            <w:left w:val="none" w:sz="0" w:space="0" w:color="auto"/>
            <w:bottom w:val="none" w:sz="0" w:space="0" w:color="auto"/>
            <w:right w:val="none" w:sz="0" w:space="0" w:color="auto"/>
          </w:divBdr>
          <w:divsChild>
            <w:div w:id="2121754770">
              <w:marLeft w:val="0"/>
              <w:marRight w:val="0"/>
              <w:marTop w:val="0"/>
              <w:marBottom w:val="0"/>
              <w:divBdr>
                <w:top w:val="none" w:sz="0" w:space="0" w:color="auto"/>
                <w:left w:val="none" w:sz="0" w:space="0" w:color="auto"/>
                <w:bottom w:val="none" w:sz="0" w:space="0" w:color="auto"/>
                <w:right w:val="none" w:sz="0" w:space="0" w:color="auto"/>
              </w:divBdr>
            </w:div>
          </w:divsChild>
        </w:div>
        <w:div w:id="1677877852">
          <w:marLeft w:val="0"/>
          <w:marRight w:val="0"/>
          <w:marTop w:val="0"/>
          <w:marBottom w:val="0"/>
          <w:divBdr>
            <w:top w:val="none" w:sz="0" w:space="0" w:color="auto"/>
            <w:left w:val="none" w:sz="0" w:space="0" w:color="auto"/>
            <w:bottom w:val="none" w:sz="0" w:space="0" w:color="auto"/>
            <w:right w:val="none" w:sz="0" w:space="0" w:color="auto"/>
          </w:divBdr>
          <w:divsChild>
            <w:div w:id="199168761">
              <w:marLeft w:val="0"/>
              <w:marRight w:val="0"/>
              <w:marTop w:val="0"/>
              <w:marBottom w:val="0"/>
              <w:divBdr>
                <w:top w:val="none" w:sz="0" w:space="0" w:color="auto"/>
                <w:left w:val="none" w:sz="0" w:space="0" w:color="auto"/>
                <w:bottom w:val="none" w:sz="0" w:space="0" w:color="auto"/>
                <w:right w:val="none" w:sz="0" w:space="0" w:color="auto"/>
              </w:divBdr>
            </w:div>
          </w:divsChild>
        </w:div>
        <w:div w:id="762724276">
          <w:marLeft w:val="0"/>
          <w:marRight w:val="0"/>
          <w:marTop w:val="0"/>
          <w:marBottom w:val="0"/>
          <w:divBdr>
            <w:top w:val="none" w:sz="0" w:space="0" w:color="auto"/>
            <w:left w:val="none" w:sz="0" w:space="0" w:color="auto"/>
            <w:bottom w:val="none" w:sz="0" w:space="0" w:color="auto"/>
            <w:right w:val="none" w:sz="0" w:space="0" w:color="auto"/>
          </w:divBdr>
          <w:divsChild>
            <w:div w:id="190581228">
              <w:marLeft w:val="0"/>
              <w:marRight w:val="0"/>
              <w:marTop w:val="0"/>
              <w:marBottom w:val="0"/>
              <w:divBdr>
                <w:top w:val="none" w:sz="0" w:space="0" w:color="auto"/>
                <w:left w:val="none" w:sz="0" w:space="0" w:color="auto"/>
                <w:bottom w:val="none" w:sz="0" w:space="0" w:color="auto"/>
                <w:right w:val="none" w:sz="0" w:space="0" w:color="auto"/>
              </w:divBdr>
            </w:div>
          </w:divsChild>
        </w:div>
        <w:div w:id="598098570">
          <w:marLeft w:val="0"/>
          <w:marRight w:val="0"/>
          <w:marTop w:val="0"/>
          <w:marBottom w:val="0"/>
          <w:divBdr>
            <w:top w:val="none" w:sz="0" w:space="0" w:color="auto"/>
            <w:left w:val="none" w:sz="0" w:space="0" w:color="auto"/>
            <w:bottom w:val="none" w:sz="0" w:space="0" w:color="auto"/>
            <w:right w:val="none" w:sz="0" w:space="0" w:color="auto"/>
          </w:divBdr>
          <w:divsChild>
            <w:div w:id="1844393722">
              <w:marLeft w:val="0"/>
              <w:marRight w:val="0"/>
              <w:marTop w:val="0"/>
              <w:marBottom w:val="0"/>
              <w:divBdr>
                <w:top w:val="none" w:sz="0" w:space="0" w:color="auto"/>
                <w:left w:val="none" w:sz="0" w:space="0" w:color="auto"/>
                <w:bottom w:val="none" w:sz="0" w:space="0" w:color="auto"/>
                <w:right w:val="none" w:sz="0" w:space="0" w:color="auto"/>
              </w:divBdr>
            </w:div>
          </w:divsChild>
        </w:div>
        <w:div w:id="1705979341">
          <w:marLeft w:val="0"/>
          <w:marRight w:val="0"/>
          <w:marTop w:val="0"/>
          <w:marBottom w:val="0"/>
          <w:divBdr>
            <w:top w:val="none" w:sz="0" w:space="0" w:color="auto"/>
            <w:left w:val="none" w:sz="0" w:space="0" w:color="auto"/>
            <w:bottom w:val="none" w:sz="0" w:space="0" w:color="auto"/>
            <w:right w:val="none" w:sz="0" w:space="0" w:color="auto"/>
          </w:divBdr>
          <w:divsChild>
            <w:div w:id="820854657">
              <w:marLeft w:val="0"/>
              <w:marRight w:val="0"/>
              <w:marTop w:val="0"/>
              <w:marBottom w:val="0"/>
              <w:divBdr>
                <w:top w:val="none" w:sz="0" w:space="0" w:color="auto"/>
                <w:left w:val="none" w:sz="0" w:space="0" w:color="auto"/>
                <w:bottom w:val="none" w:sz="0" w:space="0" w:color="auto"/>
                <w:right w:val="none" w:sz="0" w:space="0" w:color="auto"/>
              </w:divBdr>
            </w:div>
          </w:divsChild>
        </w:div>
        <w:div w:id="840923754">
          <w:marLeft w:val="0"/>
          <w:marRight w:val="0"/>
          <w:marTop w:val="0"/>
          <w:marBottom w:val="0"/>
          <w:divBdr>
            <w:top w:val="none" w:sz="0" w:space="0" w:color="auto"/>
            <w:left w:val="none" w:sz="0" w:space="0" w:color="auto"/>
            <w:bottom w:val="none" w:sz="0" w:space="0" w:color="auto"/>
            <w:right w:val="none" w:sz="0" w:space="0" w:color="auto"/>
          </w:divBdr>
          <w:divsChild>
            <w:div w:id="681205598">
              <w:marLeft w:val="0"/>
              <w:marRight w:val="0"/>
              <w:marTop w:val="0"/>
              <w:marBottom w:val="0"/>
              <w:divBdr>
                <w:top w:val="none" w:sz="0" w:space="0" w:color="auto"/>
                <w:left w:val="none" w:sz="0" w:space="0" w:color="auto"/>
                <w:bottom w:val="none" w:sz="0" w:space="0" w:color="auto"/>
                <w:right w:val="none" w:sz="0" w:space="0" w:color="auto"/>
              </w:divBdr>
            </w:div>
          </w:divsChild>
        </w:div>
        <w:div w:id="772289018">
          <w:marLeft w:val="0"/>
          <w:marRight w:val="0"/>
          <w:marTop w:val="0"/>
          <w:marBottom w:val="0"/>
          <w:divBdr>
            <w:top w:val="none" w:sz="0" w:space="0" w:color="auto"/>
            <w:left w:val="none" w:sz="0" w:space="0" w:color="auto"/>
            <w:bottom w:val="none" w:sz="0" w:space="0" w:color="auto"/>
            <w:right w:val="none" w:sz="0" w:space="0" w:color="auto"/>
          </w:divBdr>
          <w:divsChild>
            <w:div w:id="1410619176">
              <w:marLeft w:val="0"/>
              <w:marRight w:val="0"/>
              <w:marTop w:val="0"/>
              <w:marBottom w:val="0"/>
              <w:divBdr>
                <w:top w:val="none" w:sz="0" w:space="0" w:color="auto"/>
                <w:left w:val="none" w:sz="0" w:space="0" w:color="auto"/>
                <w:bottom w:val="none" w:sz="0" w:space="0" w:color="auto"/>
                <w:right w:val="none" w:sz="0" w:space="0" w:color="auto"/>
              </w:divBdr>
            </w:div>
          </w:divsChild>
        </w:div>
        <w:div w:id="931089020">
          <w:marLeft w:val="0"/>
          <w:marRight w:val="0"/>
          <w:marTop w:val="0"/>
          <w:marBottom w:val="0"/>
          <w:divBdr>
            <w:top w:val="none" w:sz="0" w:space="0" w:color="auto"/>
            <w:left w:val="none" w:sz="0" w:space="0" w:color="auto"/>
            <w:bottom w:val="none" w:sz="0" w:space="0" w:color="auto"/>
            <w:right w:val="none" w:sz="0" w:space="0" w:color="auto"/>
          </w:divBdr>
          <w:divsChild>
            <w:div w:id="1534726560">
              <w:marLeft w:val="0"/>
              <w:marRight w:val="0"/>
              <w:marTop w:val="0"/>
              <w:marBottom w:val="0"/>
              <w:divBdr>
                <w:top w:val="none" w:sz="0" w:space="0" w:color="auto"/>
                <w:left w:val="none" w:sz="0" w:space="0" w:color="auto"/>
                <w:bottom w:val="none" w:sz="0" w:space="0" w:color="auto"/>
                <w:right w:val="none" w:sz="0" w:space="0" w:color="auto"/>
              </w:divBdr>
            </w:div>
          </w:divsChild>
        </w:div>
        <w:div w:id="1891191846">
          <w:marLeft w:val="0"/>
          <w:marRight w:val="0"/>
          <w:marTop w:val="0"/>
          <w:marBottom w:val="0"/>
          <w:divBdr>
            <w:top w:val="none" w:sz="0" w:space="0" w:color="auto"/>
            <w:left w:val="none" w:sz="0" w:space="0" w:color="auto"/>
            <w:bottom w:val="none" w:sz="0" w:space="0" w:color="auto"/>
            <w:right w:val="none" w:sz="0" w:space="0" w:color="auto"/>
          </w:divBdr>
          <w:divsChild>
            <w:div w:id="217475529">
              <w:marLeft w:val="0"/>
              <w:marRight w:val="0"/>
              <w:marTop w:val="0"/>
              <w:marBottom w:val="0"/>
              <w:divBdr>
                <w:top w:val="none" w:sz="0" w:space="0" w:color="auto"/>
                <w:left w:val="none" w:sz="0" w:space="0" w:color="auto"/>
                <w:bottom w:val="none" w:sz="0" w:space="0" w:color="auto"/>
                <w:right w:val="none" w:sz="0" w:space="0" w:color="auto"/>
              </w:divBdr>
            </w:div>
          </w:divsChild>
        </w:div>
        <w:div w:id="961115455">
          <w:marLeft w:val="0"/>
          <w:marRight w:val="0"/>
          <w:marTop w:val="0"/>
          <w:marBottom w:val="0"/>
          <w:divBdr>
            <w:top w:val="none" w:sz="0" w:space="0" w:color="auto"/>
            <w:left w:val="none" w:sz="0" w:space="0" w:color="auto"/>
            <w:bottom w:val="none" w:sz="0" w:space="0" w:color="auto"/>
            <w:right w:val="none" w:sz="0" w:space="0" w:color="auto"/>
          </w:divBdr>
          <w:divsChild>
            <w:div w:id="2068412069">
              <w:marLeft w:val="0"/>
              <w:marRight w:val="0"/>
              <w:marTop w:val="0"/>
              <w:marBottom w:val="0"/>
              <w:divBdr>
                <w:top w:val="none" w:sz="0" w:space="0" w:color="auto"/>
                <w:left w:val="none" w:sz="0" w:space="0" w:color="auto"/>
                <w:bottom w:val="none" w:sz="0" w:space="0" w:color="auto"/>
                <w:right w:val="none" w:sz="0" w:space="0" w:color="auto"/>
              </w:divBdr>
            </w:div>
          </w:divsChild>
        </w:div>
        <w:div w:id="991640181">
          <w:marLeft w:val="0"/>
          <w:marRight w:val="0"/>
          <w:marTop w:val="0"/>
          <w:marBottom w:val="0"/>
          <w:divBdr>
            <w:top w:val="none" w:sz="0" w:space="0" w:color="auto"/>
            <w:left w:val="none" w:sz="0" w:space="0" w:color="auto"/>
            <w:bottom w:val="none" w:sz="0" w:space="0" w:color="auto"/>
            <w:right w:val="none" w:sz="0" w:space="0" w:color="auto"/>
          </w:divBdr>
          <w:divsChild>
            <w:div w:id="644820640">
              <w:marLeft w:val="0"/>
              <w:marRight w:val="0"/>
              <w:marTop w:val="0"/>
              <w:marBottom w:val="0"/>
              <w:divBdr>
                <w:top w:val="none" w:sz="0" w:space="0" w:color="auto"/>
                <w:left w:val="none" w:sz="0" w:space="0" w:color="auto"/>
                <w:bottom w:val="none" w:sz="0" w:space="0" w:color="auto"/>
                <w:right w:val="none" w:sz="0" w:space="0" w:color="auto"/>
              </w:divBdr>
            </w:div>
          </w:divsChild>
        </w:div>
        <w:div w:id="1455631735">
          <w:marLeft w:val="0"/>
          <w:marRight w:val="0"/>
          <w:marTop w:val="0"/>
          <w:marBottom w:val="0"/>
          <w:divBdr>
            <w:top w:val="none" w:sz="0" w:space="0" w:color="auto"/>
            <w:left w:val="none" w:sz="0" w:space="0" w:color="auto"/>
            <w:bottom w:val="none" w:sz="0" w:space="0" w:color="auto"/>
            <w:right w:val="none" w:sz="0" w:space="0" w:color="auto"/>
          </w:divBdr>
          <w:divsChild>
            <w:div w:id="1114712036">
              <w:marLeft w:val="0"/>
              <w:marRight w:val="0"/>
              <w:marTop w:val="0"/>
              <w:marBottom w:val="0"/>
              <w:divBdr>
                <w:top w:val="none" w:sz="0" w:space="0" w:color="auto"/>
                <w:left w:val="none" w:sz="0" w:space="0" w:color="auto"/>
                <w:bottom w:val="none" w:sz="0" w:space="0" w:color="auto"/>
                <w:right w:val="none" w:sz="0" w:space="0" w:color="auto"/>
              </w:divBdr>
            </w:div>
          </w:divsChild>
        </w:div>
        <w:div w:id="566454713">
          <w:marLeft w:val="0"/>
          <w:marRight w:val="0"/>
          <w:marTop w:val="0"/>
          <w:marBottom w:val="0"/>
          <w:divBdr>
            <w:top w:val="none" w:sz="0" w:space="0" w:color="auto"/>
            <w:left w:val="none" w:sz="0" w:space="0" w:color="auto"/>
            <w:bottom w:val="none" w:sz="0" w:space="0" w:color="auto"/>
            <w:right w:val="none" w:sz="0" w:space="0" w:color="auto"/>
          </w:divBdr>
          <w:divsChild>
            <w:div w:id="908925631">
              <w:marLeft w:val="0"/>
              <w:marRight w:val="0"/>
              <w:marTop w:val="0"/>
              <w:marBottom w:val="0"/>
              <w:divBdr>
                <w:top w:val="none" w:sz="0" w:space="0" w:color="auto"/>
                <w:left w:val="none" w:sz="0" w:space="0" w:color="auto"/>
                <w:bottom w:val="none" w:sz="0" w:space="0" w:color="auto"/>
                <w:right w:val="none" w:sz="0" w:space="0" w:color="auto"/>
              </w:divBdr>
            </w:div>
            <w:div w:id="578634943">
              <w:marLeft w:val="0"/>
              <w:marRight w:val="0"/>
              <w:marTop w:val="0"/>
              <w:marBottom w:val="0"/>
              <w:divBdr>
                <w:top w:val="none" w:sz="0" w:space="0" w:color="auto"/>
                <w:left w:val="none" w:sz="0" w:space="0" w:color="auto"/>
                <w:bottom w:val="none" w:sz="0" w:space="0" w:color="auto"/>
                <w:right w:val="none" w:sz="0" w:space="0" w:color="auto"/>
              </w:divBdr>
            </w:div>
            <w:div w:id="2132896326">
              <w:marLeft w:val="0"/>
              <w:marRight w:val="0"/>
              <w:marTop w:val="0"/>
              <w:marBottom w:val="0"/>
              <w:divBdr>
                <w:top w:val="none" w:sz="0" w:space="0" w:color="auto"/>
                <w:left w:val="none" w:sz="0" w:space="0" w:color="auto"/>
                <w:bottom w:val="none" w:sz="0" w:space="0" w:color="auto"/>
                <w:right w:val="none" w:sz="0" w:space="0" w:color="auto"/>
              </w:divBdr>
            </w:div>
          </w:divsChild>
        </w:div>
        <w:div w:id="475488050">
          <w:marLeft w:val="0"/>
          <w:marRight w:val="0"/>
          <w:marTop w:val="0"/>
          <w:marBottom w:val="0"/>
          <w:divBdr>
            <w:top w:val="none" w:sz="0" w:space="0" w:color="auto"/>
            <w:left w:val="none" w:sz="0" w:space="0" w:color="auto"/>
            <w:bottom w:val="none" w:sz="0" w:space="0" w:color="auto"/>
            <w:right w:val="none" w:sz="0" w:space="0" w:color="auto"/>
          </w:divBdr>
          <w:divsChild>
            <w:div w:id="41563931">
              <w:marLeft w:val="0"/>
              <w:marRight w:val="0"/>
              <w:marTop w:val="0"/>
              <w:marBottom w:val="0"/>
              <w:divBdr>
                <w:top w:val="none" w:sz="0" w:space="0" w:color="auto"/>
                <w:left w:val="none" w:sz="0" w:space="0" w:color="auto"/>
                <w:bottom w:val="none" w:sz="0" w:space="0" w:color="auto"/>
                <w:right w:val="none" w:sz="0" w:space="0" w:color="auto"/>
              </w:divBdr>
            </w:div>
          </w:divsChild>
        </w:div>
        <w:div w:id="1137456311">
          <w:marLeft w:val="0"/>
          <w:marRight w:val="0"/>
          <w:marTop w:val="0"/>
          <w:marBottom w:val="0"/>
          <w:divBdr>
            <w:top w:val="none" w:sz="0" w:space="0" w:color="auto"/>
            <w:left w:val="none" w:sz="0" w:space="0" w:color="auto"/>
            <w:bottom w:val="none" w:sz="0" w:space="0" w:color="auto"/>
            <w:right w:val="none" w:sz="0" w:space="0" w:color="auto"/>
          </w:divBdr>
          <w:divsChild>
            <w:div w:id="717895585">
              <w:marLeft w:val="0"/>
              <w:marRight w:val="0"/>
              <w:marTop w:val="0"/>
              <w:marBottom w:val="0"/>
              <w:divBdr>
                <w:top w:val="none" w:sz="0" w:space="0" w:color="auto"/>
                <w:left w:val="none" w:sz="0" w:space="0" w:color="auto"/>
                <w:bottom w:val="none" w:sz="0" w:space="0" w:color="auto"/>
                <w:right w:val="none" w:sz="0" w:space="0" w:color="auto"/>
              </w:divBdr>
            </w:div>
          </w:divsChild>
        </w:div>
        <w:div w:id="898326845">
          <w:marLeft w:val="0"/>
          <w:marRight w:val="0"/>
          <w:marTop w:val="0"/>
          <w:marBottom w:val="0"/>
          <w:divBdr>
            <w:top w:val="none" w:sz="0" w:space="0" w:color="auto"/>
            <w:left w:val="none" w:sz="0" w:space="0" w:color="auto"/>
            <w:bottom w:val="none" w:sz="0" w:space="0" w:color="auto"/>
            <w:right w:val="none" w:sz="0" w:space="0" w:color="auto"/>
          </w:divBdr>
          <w:divsChild>
            <w:div w:id="1498500950">
              <w:marLeft w:val="0"/>
              <w:marRight w:val="0"/>
              <w:marTop w:val="0"/>
              <w:marBottom w:val="0"/>
              <w:divBdr>
                <w:top w:val="none" w:sz="0" w:space="0" w:color="auto"/>
                <w:left w:val="none" w:sz="0" w:space="0" w:color="auto"/>
                <w:bottom w:val="none" w:sz="0" w:space="0" w:color="auto"/>
                <w:right w:val="none" w:sz="0" w:space="0" w:color="auto"/>
              </w:divBdr>
            </w:div>
          </w:divsChild>
        </w:div>
        <w:div w:id="556671415">
          <w:marLeft w:val="0"/>
          <w:marRight w:val="0"/>
          <w:marTop w:val="0"/>
          <w:marBottom w:val="0"/>
          <w:divBdr>
            <w:top w:val="none" w:sz="0" w:space="0" w:color="auto"/>
            <w:left w:val="none" w:sz="0" w:space="0" w:color="auto"/>
            <w:bottom w:val="none" w:sz="0" w:space="0" w:color="auto"/>
            <w:right w:val="none" w:sz="0" w:space="0" w:color="auto"/>
          </w:divBdr>
          <w:divsChild>
            <w:div w:id="42142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1022439804">
      <w:bodyDiv w:val="1"/>
      <w:marLeft w:val="0"/>
      <w:marRight w:val="0"/>
      <w:marTop w:val="0"/>
      <w:marBottom w:val="0"/>
      <w:divBdr>
        <w:top w:val="none" w:sz="0" w:space="0" w:color="auto"/>
        <w:left w:val="none" w:sz="0" w:space="0" w:color="auto"/>
        <w:bottom w:val="none" w:sz="0" w:space="0" w:color="auto"/>
        <w:right w:val="none" w:sz="0" w:space="0" w:color="auto"/>
      </w:divBdr>
      <w:divsChild>
        <w:div w:id="359165858">
          <w:marLeft w:val="0"/>
          <w:marRight w:val="0"/>
          <w:marTop w:val="0"/>
          <w:marBottom w:val="0"/>
          <w:divBdr>
            <w:top w:val="none" w:sz="0" w:space="0" w:color="auto"/>
            <w:left w:val="none" w:sz="0" w:space="0" w:color="auto"/>
            <w:bottom w:val="none" w:sz="0" w:space="0" w:color="auto"/>
            <w:right w:val="none" w:sz="0" w:space="0" w:color="auto"/>
          </w:divBdr>
        </w:div>
        <w:div w:id="906106584">
          <w:marLeft w:val="0"/>
          <w:marRight w:val="0"/>
          <w:marTop w:val="0"/>
          <w:marBottom w:val="0"/>
          <w:divBdr>
            <w:top w:val="none" w:sz="0" w:space="0" w:color="auto"/>
            <w:left w:val="none" w:sz="0" w:space="0" w:color="auto"/>
            <w:bottom w:val="none" w:sz="0" w:space="0" w:color="auto"/>
            <w:right w:val="none" w:sz="0" w:space="0" w:color="auto"/>
          </w:divBdr>
        </w:div>
        <w:div w:id="1692341915">
          <w:marLeft w:val="0"/>
          <w:marRight w:val="0"/>
          <w:marTop w:val="0"/>
          <w:marBottom w:val="0"/>
          <w:divBdr>
            <w:top w:val="none" w:sz="0" w:space="0" w:color="auto"/>
            <w:left w:val="none" w:sz="0" w:space="0" w:color="auto"/>
            <w:bottom w:val="none" w:sz="0" w:space="0" w:color="auto"/>
            <w:right w:val="none" w:sz="0" w:space="0" w:color="auto"/>
          </w:divBdr>
        </w:div>
      </w:divsChild>
    </w:div>
    <w:div w:id="1161778744">
      <w:bodyDiv w:val="1"/>
      <w:marLeft w:val="0"/>
      <w:marRight w:val="0"/>
      <w:marTop w:val="0"/>
      <w:marBottom w:val="0"/>
      <w:divBdr>
        <w:top w:val="none" w:sz="0" w:space="0" w:color="auto"/>
        <w:left w:val="none" w:sz="0" w:space="0" w:color="auto"/>
        <w:bottom w:val="none" w:sz="0" w:space="0" w:color="auto"/>
        <w:right w:val="none" w:sz="0" w:space="0" w:color="auto"/>
      </w:divBdr>
      <w:divsChild>
        <w:div w:id="629046461">
          <w:marLeft w:val="0"/>
          <w:marRight w:val="0"/>
          <w:marTop w:val="0"/>
          <w:marBottom w:val="0"/>
          <w:divBdr>
            <w:top w:val="none" w:sz="0" w:space="0" w:color="auto"/>
            <w:left w:val="none" w:sz="0" w:space="0" w:color="auto"/>
            <w:bottom w:val="none" w:sz="0" w:space="0" w:color="auto"/>
            <w:right w:val="none" w:sz="0" w:space="0" w:color="auto"/>
          </w:divBdr>
          <w:divsChild>
            <w:div w:id="673460905">
              <w:marLeft w:val="0"/>
              <w:marRight w:val="0"/>
              <w:marTop w:val="0"/>
              <w:marBottom w:val="0"/>
              <w:divBdr>
                <w:top w:val="none" w:sz="0" w:space="0" w:color="auto"/>
                <w:left w:val="none" w:sz="0" w:space="0" w:color="auto"/>
                <w:bottom w:val="none" w:sz="0" w:space="0" w:color="auto"/>
                <w:right w:val="none" w:sz="0" w:space="0" w:color="auto"/>
              </w:divBdr>
            </w:div>
          </w:divsChild>
        </w:div>
        <w:div w:id="2102212036">
          <w:marLeft w:val="0"/>
          <w:marRight w:val="0"/>
          <w:marTop w:val="0"/>
          <w:marBottom w:val="0"/>
          <w:divBdr>
            <w:top w:val="none" w:sz="0" w:space="0" w:color="auto"/>
            <w:left w:val="none" w:sz="0" w:space="0" w:color="auto"/>
            <w:bottom w:val="none" w:sz="0" w:space="0" w:color="auto"/>
            <w:right w:val="none" w:sz="0" w:space="0" w:color="auto"/>
          </w:divBdr>
          <w:divsChild>
            <w:div w:id="372341178">
              <w:marLeft w:val="0"/>
              <w:marRight w:val="0"/>
              <w:marTop w:val="0"/>
              <w:marBottom w:val="0"/>
              <w:divBdr>
                <w:top w:val="none" w:sz="0" w:space="0" w:color="auto"/>
                <w:left w:val="none" w:sz="0" w:space="0" w:color="auto"/>
                <w:bottom w:val="none" w:sz="0" w:space="0" w:color="auto"/>
                <w:right w:val="none" w:sz="0" w:space="0" w:color="auto"/>
              </w:divBdr>
            </w:div>
          </w:divsChild>
        </w:div>
        <w:div w:id="1133986309">
          <w:marLeft w:val="0"/>
          <w:marRight w:val="0"/>
          <w:marTop w:val="0"/>
          <w:marBottom w:val="0"/>
          <w:divBdr>
            <w:top w:val="none" w:sz="0" w:space="0" w:color="auto"/>
            <w:left w:val="none" w:sz="0" w:space="0" w:color="auto"/>
            <w:bottom w:val="none" w:sz="0" w:space="0" w:color="auto"/>
            <w:right w:val="none" w:sz="0" w:space="0" w:color="auto"/>
          </w:divBdr>
          <w:divsChild>
            <w:div w:id="681862059">
              <w:marLeft w:val="0"/>
              <w:marRight w:val="0"/>
              <w:marTop w:val="0"/>
              <w:marBottom w:val="0"/>
              <w:divBdr>
                <w:top w:val="none" w:sz="0" w:space="0" w:color="auto"/>
                <w:left w:val="none" w:sz="0" w:space="0" w:color="auto"/>
                <w:bottom w:val="none" w:sz="0" w:space="0" w:color="auto"/>
                <w:right w:val="none" w:sz="0" w:space="0" w:color="auto"/>
              </w:divBdr>
            </w:div>
          </w:divsChild>
        </w:div>
        <w:div w:id="1081102340">
          <w:marLeft w:val="0"/>
          <w:marRight w:val="0"/>
          <w:marTop w:val="0"/>
          <w:marBottom w:val="0"/>
          <w:divBdr>
            <w:top w:val="none" w:sz="0" w:space="0" w:color="auto"/>
            <w:left w:val="none" w:sz="0" w:space="0" w:color="auto"/>
            <w:bottom w:val="none" w:sz="0" w:space="0" w:color="auto"/>
            <w:right w:val="none" w:sz="0" w:space="0" w:color="auto"/>
          </w:divBdr>
          <w:divsChild>
            <w:div w:id="1121416749">
              <w:marLeft w:val="0"/>
              <w:marRight w:val="0"/>
              <w:marTop w:val="0"/>
              <w:marBottom w:val="0"/>
              <w:divBdr>
                <w:top w:val="none" w:sz="0" w:space="0" w:color="auto"/>
                <w:left w:val="none" w:sz="0" w:space="0" w:color="auto"/>
                <w:bottom w:val="none" w:sz="0" w:space="0" w:color="auto"/>
                <w:right w:val="none" w:sz="0" w:space="0" w:color="auto"/>
              </w:divBdr>
            </w:div>
          </w:divsChild>
        </w:div>
        <w:div w:id="1744375442">
          <w:marLeft w:val="0"/>
          <w:marRight w:val="0"/>
          <w:marTop w:val="0"/>
          <w:marBottom w:val="0"/>
          <w:divBdr>
            <w:top w:val="none" w:sz="0" w:space="0" w:color="auto"/>
            <w:left w:val="none" w:sz="0" w:space="0" w:color="auto"/>
            <w:bottom w:val="none" w:sz="0" w:space="0" w:color="auto"/>
            <w:right w:val="none" w:sz="0" w:space="0" w:color="auto"/>
          </w:divBdr>
          <w:divsChild>
            <w:div w:id="1418208828">
              <w:marLeft w:val="0"/>
              <w:marRight w:val="0"/>
              <w:marTop w:val="0"/>
              <w:marBottom w:val="0"/>
              <w:divBdr>
                <w:top w:val="none" w:sz="0" w:space="0" w:color="auto"/>
                <w:left w:val="none" w:sz="0" w:space="0" w:color="auto"/>
                <w:bottom w:val="none" w:sz="0" w:space="0" w:color="auto"/>
                <w:right w:val="none" w:sz="0" w:space="0" w:color="auto"/>
              </w:divBdr>
            </w:div>
          </w:divsChild>
        </w:div>
        <w:div w:id="368577673">
          <w:marLeft w:val="0"/>
          <w:marRight w:val="0"/>
          <w:marTop w:val="0"/>
          <w:marBottom w:val="0"/>
          <w:divBdr>
            <w:top w:val="none" w:sz="0" w:space="0" w:color="auto"/>
            <w:left w:val="none" w:sz="0" w:space="0" w:color="auto"/>
            <w:bottom w:val="none" w:sz="0" w:space="0" w:color="auto"/>
            <w:right w:val="none" w:sz="0" w:space="0" w:color="auto"/>
          </w:divBdr>
          <w:divsChild>
            <w:div w:id="64690048">
              <w:marLeft w:val="0"/>
              <w:marRight w:val="0"/>
              <w:marTop w:val="0"/>
              <w:marBottom w:val="0"/>
              <w:divBdr>
                <w:top w:val="none" w:sz="0" w:space="0" w:color="auto"/>
                <w:left w:val="none" w:sz="0" w:space="0" w:color="auto"/>
                <w:bottom w:val="none" w:sz="0" w:space="0" w:color="auto"/>
                <w:right w:val="none" w:sz="0" w:space="0" w:color="auto"/>
              </w:divBdr>
            </w:div>
          </w:divsChild>
        </w:div>
        <w:div w:id="2046442458">
          <w:marLeft w:val="0"/>
          <w:marRight w:val="0"/>
          <w:marTop w:val="0"/>
          <w:marBottom w:val="0"/>
          <w:divBdr>
            <w:top w:val="none" w:sz="0" w:space="0" w:color="auto"/>
            <w:left w:val="none" w:sz="0" w:space="0" w:color="auto"/>
            <w:bottom w:val="none" w:sz="0" w:space="0" w:color="auto"/>
            <w:right w:val="none" w:sz="0" w:space="0" w:color="auto"/>
          </w:divBdr>
          <w:divsChild>
            <w:div w:id="1581405393">
              <w:marLeft w:val="0"/>
              <w:marRight w:val="0"/>
              <w:marTop w:val="0"/>
              <w:marBottom w:val="0"/>
              <w:divBdr>
                <w:top w:val="none" w:sz="0" w:space="0" w:color="auto"/>
                <w:left w:val="none" w:sz="0" w:space="0" w:color="auto"/>
                <w:bottom w:val="none" w:sz="0" w:space="0" w:color="auto"/>
                <w:right w:val="none" w:sz="0" w:space="0" w:color="auto"/>
              </w:divBdr>
            </w:div>
          </w:divsChild>
        </w:div>
        <w:div w:id="1403795184">
          <w:marLeft w:val="0"/>
          <w:marRight w:val="0"/>
          <w:marTop w:val="0"/>
          <w:marBottom w:val="0"/>
          <w:divBdr>
            <w:top w:val="none" w:sz="0" w:space="0" w:color="auto"/>
            <w:left w:val="none" w:sz="0" w:space="0" w:color="auto"/>
            <w:bottom w:val="none" w:sz="0" w:space="0" w:color="auto"/>
            <w:right w:val="none" w:sz="0" w:space="0" w:color="auto"/>
          </w:divBdr>
          <w:divsChild>
            <w:div w:id="996886795">
              <w:marLeft w:val="0"/>
              <w:marRight w:val="0"/>
              <w:marTop w:val="0"/>
              <w:marBottom w:val="0"/>
              <w:divBdr>
                <w:top w:val="none" w:sz="0" w:space="0" w:color="auto"/>
                <w:left w:val="none" w:sz="0" w:space="0" w:color="auto"/>
                <w:bottom w:val="none" w:sz="0" w:space="0" w:color="auto"/>
                <w:right w:val="none" w:sz="0" w:space="0" w:color="auto"/>
              </w:divBdr>
            </w:div>
          </w:divsChild>
        </w:div>
        <w:div w:id="521671260">
          <w:marLeft w:val="0"/>
          <w:marRight w:val="0"/>
          <w:marTop w:val="0"/>
          <w:marBottom w:val="0"/>
          <w:divBdr>
            <w:top w:val="none" w:sz="0" w:space="0" w:color="auto"/>
            <w:left w:val="none" w:sz="0" w:space="0" w:color="auto"/>
            <w:bottom w:val="none" w:sz="0" w:space="0" w:color="auto"/>
            <w:right w:val="none" w:sz="0" w:space="0" w:color="auto"/>
          </w:divBdr>
          <w:divsChild>
            <w:div w:id="972441689">
              <w:marLeft w:val="0"/>
              <w:marRight w:val="0"/>
              <w:marTop w:val="0"/>
              <w:marBottom w:val="0"/>
              <w:divBdr>
                <w:top w:val="none" w:sz="0" w:space="0" w:color="auto"/>
                <w:left w:val="none" w:sz="0" w:space="0" w:color="auto"/>
                <w:bottom w:val="none" w:sz="0" w:space="0" w:color="auto"/>
                <w:right w:val="none" w:sz="0" w:space="0" w:color="auto"/>
              </w:divBdr>
            </w:div>
          </w:divsChild>
        </w:div>
        <w:div w:id="1671519123">
          <w:marLeft w:val="0"/>
          <w:marRight w:val="0"/>
          <w:marTop w:val="0"/>
          <w:marBottom w:val="0"/>
          <w:divBdr>
            <w:top w:val="none" w:sz="0" w:space="0" w:color="auto"/>
            <w:left w:val="none" w:sz="0" w:space="0" w:color="auto"/>
            <w:bottom w:val="none" w:sz="0" w:space="0" w:color="auto"/>
            <w:right w:val="none" w:sz="0" w:space="0" w:color="auto"/>
          </w:divBdr>
          <w:divsChild>
            <w:div w:id="1510021121">
              <w:marLeft w:val="0"/>
              <w:marRight w:val="0"/>
              <w:marTop w:val="0"/>
              <w:marBottom w:val="0"/>
              <w:divBdr>
                <w:top w:val="none" w:sz="0" w:space="0" w:color="auto"/>
                <w:left w:val="none" w:sz="0" w:space="0" w:color="auto"/>
                <w:bottom w:val="none" w:sz="0" w:space="0" w:color="auto"/>
                <w:right w:val="none" w:sz="0" w:space="0" w:color="auto"/>
              </w:divBdr>
            </w:div>
          </w:divsChild>
        </w:div>
        <w:div w:id="1469857394">
          <w:marLeft w:val="0"/>
          <w:marRight w:val="0"/>
          <w:marTop w:val="0"/>
          <w:marBottom w:val="0"/>
          <w:divBdr>
            <w:top w:val="none" w:sz="0" w:space="0" w:color="auto"/>
            <w:left w:val="none" w:sz="0" w:space="0" w:color="auto"/>
            <w:bottom w:val="none" w:sz="0" w:space="0" w:color="auto"/>
            <w:right w:val="none" w:sz="0" w:space="0" w:color="auto"/>
          </w:divBdr>
          <w:divsChild>
            <w:div w:id="1243107626">
              <w:marLeft w:val="0"/>
              <w:marRight w:val="0"/>
              <w:marTop w:val="0"/>
              <w:marBottom w:val="0"/>
              <w:divBdr>
                <w:top w:val="none" w:sz="0" w:space="0" w:color="auto"/>
                <w:left w:val="none" w:sz="0" w:space="0" w:color="auto"/>
                <w:bottom w:val="none" w:sz="0" w:space="0" w:color="auto"/>
                <w:right w:val="none" w:sz="0" w:space="0" w:color="auto"/>
              </w:divBdr>
            </w:div>
          </w:divsChild>
        </w:div>
        <w:div w:id="1416128152">
          <w:marLeft w:val="0"/>
          <w:marRight w:val="0"/>
          <w:marTop w:val="0"/>
          <w:marBottom w:val="0"/>
          <w:divBdr>
            <w:top w:val="none" w:sz="0" w:space="0" w:color="auto"/>
            <w:left w:val="none" w:sz="0" w:space="0" w:color="auto"/>
            <w:bottom w:val="none" w:sz="0" w:space="0" w:color="auto"/>
            <w:right w:val="none" w:sz="0" w:space="0" w:color="auto"/>
          </w:divBdr>
          <w:divsChild>
            <w:div w:id="916865768">
              <w:marLeft w:val="0"/>
              <w:marRight w:val="0"/>
              <w:marTop w:val="0"/>
              <w:marBottom w:val="0"/>
              <w:divBdr>
                <w:top w:val="none" w:sz="0" w:space="0" w:color="auto"/>
                <w:left w:val="none" w:sz="0" w:space="0" w:color="auto"/>
                <w:bottom w:val="none" w:sz="0" w:space="0" w:color="auto"/>
                <w:right w:val="none" w:sz="0" w:space="0" w:color="auto"/>
              </w:divBdr>
            </w:div>
          </w:divsChild>
        </w:div>
        <w:div w:id="780342756">
          <w:marLeft w:val="0"/>
          <w:marRight w:val="0"/>
          <w:marTop w:val="0"/>
          <w:marBottom w:val="0"/>
          <w:divBdr>
            <w:top w:val="none" w:sz="0" w:space="0" w:color="auto"/>
            <w:left w:val="none" w:sz="0" w:space="0" w:color="auto"/>
            <w:bottom w:val="none" w:sz="0" w:space="0" w:color="auto"/>
            <w:right w:val="none" w:sz="0" w:space="0" w:color="auto"/>
          </w:divBdr>
          <w:divsChild>
            <w:div w:id="1789659968">
              <w:marLeft w:val="0"/>
              <w:marRight w:val="0"/>
              <w:marTop w:val="0"/>
              <w:marBottom w:val="0"/>
              <w:divBdr>
                <w:top w:val="none" w:sz="0" w:space="0" w:color="auto"/>
                <w:left w:val="none" w:sz="0" w:space="0" w:color="auto"/>
                <w:bottom w:val="none" w:sz="0" w:space="0" w:color="auto"/>
                <w:right w:val="none" w:sz="0" w:space="0" w:color="auto"/>
              </w:divBdr>
            </w:div>
          </w:divsChild>
        </w:div>
        <w:div w:id="1675718200">
          <w:marLeft w:val="0"/>
          <w:marRight w:val="0"/>
          <w:marTop w:val="0"/>
          <w:marBottom w:val="0"/>
          <w:divBdr>
            <w:top w:val="none" w:sz="0" w:space="0" w:color="auto"/>
            <w:left w:val="none" w:sz="0" w:space="0" w:color="auto"/>
            <w:bottom w:val="none" w:sz="0" w:space="0" w:color="auto"/>
            <w:right w:val="none" w:sz="0" w:space="0" w:color="auto"/>
          </w:divBdr>
          <w:divsChild>
            <w:div w:id="1653605589">
              <w:marLeft w:val="0"/>
              <w:marRight w:val="0"/>
              <w:marTop w:val="0"/>
              <w:marBottom w:val="0"/>
              <w:divBdr>
                <w:top w:val="none" w:sz="0" w:space="0" w:color="auto"/>
                <w:left w:val="none" w:sz="0" w:space="0" w:color="auto"/>
                <w:bottom w:val="none" w:sz="0" w:space="0" w:color="auto"/>
                <w:right w:val="none" w:sz="0" w:space="0" w:color="auto"/>
              </w:divBdr>
            </w:div>
          </w:divsChild>
        </w:div>
        <w:div w:id="669023931">
          <w:marLeft w:val="0"/>
          <w:marRight w:val="0"/>
          <w:marTop w:val="0"/>
          <w:marBottom w:val="0"/>
          <w:divBdr>
            <w:top w:val="none" w:sz="0" w:space="0" w:color="auto"/>
            <w:left w:val="none" w:sz="0" w:space="0" w:color="auto"/>
            <w:bottom w:val="none" w:sz="0" w:space="0" w:color="auto"/>
            <w:right w:val="none" w:sz="0" w:space="0" w:color="auto"/>
          </w:divBdr>
          <w:divsChild>
            <w:div w:id="2062705912">
              <w:marLeft w:val="0"/>
              <w:marRight w:val="0"/>
              <w:marTop w:val="0"/>
              <w:marBottom w:val="0"/>
              <w:divBdr>
                <w:top w:val="none" w:sz="0" w:space="0" w:color="auto"/>
                <w:left w:val="none" w:sz="0" w:space="0" w:color="auto"/>
                <w:bottom w:val="none" w:sz="0" w:space="0" w:color="auto"/>
                <w:right w:val="none" w:sz="0" w:space="0" w:color="auto"/>
              </w:divBdr>
            </w:div>
          </w:divsChild>
        </w:div>
        <w:div w:id="1429035483">
          <w:marLeft w:val="0"/>
          <w:marRight w:val="0"/>
          <w:marTop w:val="0"/>
          <w:marBottom w:val="0"/>
          <w:divBdr>
            <w:top w:val="none" w:sz="0" w:space="0" w:color="auto"/>
            <w:left w:val="none" w:sz="0" w:space="0" w:color="auto"/>
            <w:bottom w:val="none" w:sz="0" w:space="0" w:color="auto"/>
            <w:right w:val="none" w:sz="0" w:space="0" w:color="auto"/>
          </w:divBdr>
          <w:divsChild>
            <w:div w:id="137693330">
              <w:marLeft w:val="0"/>
              <w:marRight w:val="0"/>
              <w:marTop w:val="0"/>
              <w:marBottom w:val="0"/>
              <w:divBdr>
                <w:top w:val="none" w:sz="0" w:space="0" w:color="auto"/>
                <w:left w:val="none" w:sz="0" w:space="0" w:color="auto"/>
                <w:bottom w:val="none" w:sz="0" w:space="0" w:color="auto"/>
                <w:right w:val="none" w:sz="0" w:space="0" w:color="auto"/>
              </w:divBdr>
            </w:div>
          </w:divsChild>
        </w:div>
        <w:div w:id="650062087">
          <w:marLeft w:val="0"/>
          <w:marRight w:val="0"/>
          <w:marTop w:val="0"/>
          <w:marBottom w:val="0"/>
          <w:divBdr>
            <w:top w:val="none" w:sz="0" w:space="0" w:color="auto"/>
            <w:left w:val="none" w:sz="0" w:space="0" w:color="auto"/>
            <w:bottom w:val="none" w:sz="0" w:space="0" w:color="auto"/>
            <w:right w:val="none" w:sz="0" w:space="0" w:color="auto"/>
          </w:divBdr>
          <w:divsChild>
            <w:div w:id="1533608811">
              <w:marLeft w:val="0"/>
              <w:marRight w:val="0"/>
              <w:marTop w:val="0"/>
              <w:marBottom w:val="0"/>
              <w:divBdr>
                <w:top w:val="none" w:sz="0" w:space="0" w:color="auto"/>
                <w:left w:val="none" w:sz="0" w:space="0" w:color="auto"/>
                <w:bottom w:val="none" w:sz="0" w:space="0" w:color="auto"/>
                <w:right w:val="none" w:sz="0" w:space="0" w:color="auto"/>
              </w:divBdr>
            </w:div>
          </w:divsChild>
        </w:div>
        <w:div w:id="1653021861">
          <w:marLeft w:val="0"/>
          <w:marRight w:val="0"/>
          <w:marTop w:val="0"/>
          <w:marBottom w:val="0"/>
          <w:divBdr>
            <w:top w:val="none" w:sz="0" w:space="0" w:color="auto"/>
            <w:left w:val="none" w:sz="0" w:space="0" w:color="auto"/>
            <w:bottom w:val="none" w:sz="0" w:space="0" w:color="auto"/>
            <w:right w:val="none" w:sz="0" w:space="0" w:color="auto"/>
          </w:divBdr>
          <w:divsChild>
            <w:div w:id="235363590">
              <w:marLeft w:val="0"/>
              <w:marRight w:val="0"/>
              <w:marTop w:val="0"/>
              <w:marBottom w:val="0"/>
              <w:divBdr>
                <w:top w:val="none" w:sz="0" w:space="0" w:color="auto"/>
                <w:left w:val="none" w:sz="0" w:space="0" w:color="auto"/>
                <w:bottom w:val="none" w:sz="0" w:space="0" w:color="auto"/>
                <w:right w:val="none" w:sz="0" w:space="0" w:color="auto"/>
              </w:divBdr>
            </w:div>
          </w:divsChild>
        </w:div>
        <w:div w:id="609708415">
          <w:marLeft w:val="0"/>
          <w:marRight w:val="0"/>
          <w:marTop w:val="0"/>
          <w:marBottom w:val="0"/>
          <w:divBdr>
            <w:top w:val="none" w:sz="0" w:space="0" w:color="auto"/>
            <w:left w:val="none" w:sz="0" w:space="0" w:color="auto"/>
            <w:bottom w:val="none" w:sz="0" w:space="0" w:color="auto"/>
            <w:right w:val="none" w:sz="0" w:space="0" w:color="auto"/>
          </w:divBdr>
          <w:divsChild>
            <w:div w:id="1869754512">
              <w:marLeft w:val="0"/>
              <w:marRight w:val="0"/>
              <w:marTop w:val="0"/>
              <w:marBottom w:val="0"/>
              <w:divBdr>
                <w:top w:val="none" w:sz="0" w:space="0" w:color="auto"/>
                <w:left w:val="none" w:sz="0" w:space="0" w:color="auto"/>
                <w:bottom w:val="none" w:sz="0" w:space="0" w:color="auto"/>
                <w:right w:val="none" w:sz="0" w:space="0" w:color="auto"/>
              </w:divBdr>
            </w:div>
          </w:divsChild>
        </w:div>
        <w:div w:id="1986857113">
          <w:marLeft w:val="0"/>
          <w:marRight w:val="0"/>
          <w:marTop w:val="0"/>
          <w:marBottom w:val="0"/>
          <w:divBdr>
            <w:top w:val="none" w:sz="0" w:space="0" w:color="auto"/>
            <w:left w:val="none" w:sz="0" w:space="0" w:color="auto"/>
            <w:bottom w:val="none" w:sz="0" w:space="0" w:color="auto"/>
            <w:right w:val="none" w:sz="0" w:space="0" w:color="auto"/>
          </w:divBdr>
          <w:divsChild>
            <w:div w:id="1531185943">
              <w:marLeft w:val="0"/>
              <w:marRight w:val="0"/>
              <w:marTop w:val="0"/>
              <w:marBottom w:val="0"/>
              <w:divBdr>
                <w:top w:val="none" w:sz="0" w:space="0" w:color="auto"/>
                <w:left w:val="none" w:sz="0" w:space="0" w:color="auto"/>
                <w:bottom w:val="none" w:sz="0" w:space="0" w:color="auto"/>
                <w:right w:val="none" w:sz="0" w:space="0" w:color="auto"/>
              </w:divBdr>
            </w:div>
          </w:divsChild>
        </w:div>
        <w:div w:id="1335184459">
          <w:marLeft w:val="0"/>
          <w:marRight w:val="0"/>
          <w:marTop w:val="0"/>
          <w:marBottom w:val="0"/>
          <w:divBdr>
            <w:top w:val="none" w:sz="0" w:space="0" w:color="auto"/>
            <w:left w:val="none" w:sz="0" w:space="0" w:color="auto"/>
            <w:bottom w:val="none" w:sz="0" w:space="0" w:color="auto"/>
            <w:right w:val="none" w:sz="0" w:space="0" w:color="auto"/>
          </w:divBdr>
          <w:divsChild>
            <w:div w:id="1684549854">
              <w:marLeft w:val="0"/>
              <w:marRight w:val="0"/>
              <w:marTop w:val="0"/>
              <w:marBottom w:val="0"/>
              <w:divBdr>
                <w:top w:val="none" w:sz="0" w:space="0" w:color="auto"/>
                <w:left w:val="none" w:sz="0" w:space="0" w:color="auto"/>
                <w:bottom w:val="none" w:sz="0" w:space="0" w:color="auto"/>
                <w:right w:val="none" w:sz="0" w:space="0" w:color="auto"/>
              </w:divBdr>
            </w:div>
          </w:divsChild>
        </w:div>
        <w:div w:id="1741056786">
          <w:marLeft w:val="0"/>
          <w:marRight w:val="0"/>
          <w:marTop w:val="0"/>
          <w:marBottom w:val="0"/>
          <w:divBdr>
            <w:top w:val="none" w:sz="0" w:space="0" w:color="auto"/>
            <w:left w:val="none" w:sz="0" w:space="0" w:color="auto"/>
            <w:bottom w:val="none" w:sz="0" w:space="0" w:color="auto"/>
            <w:right w:val="none" w:sz="0" w:space="0" w:color="auto"/>
          </w:divBdr>
          <w:divsChild>
            <w:div w:id="2110660720">
              <w:marLeft w:val="0"/>
              <w:marRight w:val="0"/>
              <w:marTop w:val="0"/>
              <w:marBottom w:val="0"/>
              <w:divBdr>
                <w:top w:val="none" w:sz="0" w:space="0" w:color="auto"/>
                <w:left w:val="none" w:sz="0" w:space="0" w:color="auto"/>
                <w:bottom w:val="none" w:sz="0" w:space="0" w:color="auto"/>
                <w:right w:val="none" w:sz="0" w:space="0" w:color="auto"/>
              </w:divBdr>
            </w:div>
          </w:divsChild>
        </w:div>
        <w:div w:id="915894606">
          <w:marLeft w:val="0"/>
          <w:marRight w:val="0"/>
          <w:marTop w:val="0"/>
          <w:marBottom w:val="0"/>
          <w:divBdr>
            <w:top w:val="none" w:sz="0" w:space="0" w:color="auto"/>
            <w:left w:val="none" w:sz="0" w:space="0" w:color="auto"/>
            <w:bottom w:val="none" w:sz="0" w:space="0" w:color="auto"/>
            <w:right w:val="none" w:sz="0" w:space="0" w:color="auto"/>
          </w:divBdr>
          <w:divsChild>
            <w:div w:id="1034308758">
              <w:marLeft w:val="0"/>
              <w:marRight w:val="0"/>
              <w:marTop w:val="0"/>
              <w:marBottom w:val="0"/>
              <w:divBdr>
                <w:top w:val="none" w:sz="0" w:space="0" w:color="auto"/>
                <w:left w:val="none" w:sz="0" w:space="0" w:color="auto"/>
                <w:bottom w:val="none" w:sz="0" w:space="0" w:color="auto"/>
                <w:right w:val="none" w:sz="0" w:space="0" w:color="auto"/>
              </w:divBdr>
            </w:div>
          </w:divsChild>
        </w:div>
        <w:div w:id="1967732442">
          <w:marLeft w:val="0"/>
          <w:marRight w:val="0"/>
          <w:marTop w:val="0"/>
          <w:marBottom w:val="0"/>
          <w:divBdr>
            <w:top w:val="none" w:sz="0" w:space="0" w:color="auto"/>
            <w:left w:val="none" w:sz="0" w:space="0" w:color="auto"/>
            <w:bottom w:val="none" w:sz="0" w:space="0" w:color="auto"/>
            <w:right w:val="none" w:sz="0" w:space="0" w:color="auto"/>
          </w:divBdr>
          <w:divsChild>
            <w:div w:id="1771926085">
              <w:marLeft w:val="0"/>
              <w:marRight w:val="0"/>
              <w:marTop w:val="0"/>
              <w:marBottom w:val="0"/>
              <w:divBdr>
                <w:top w:val="none" w:sz="0" w:space="0" w:color="auto"/>
                <w:left w:val="none" w:sz="0" w:space="0" w:color="auto"/>
                <w:bottom w:val="none" w:sz="0" w:space="0" w:color="auto"/>
                <w:right w:val="none" w:sz="0" w:space="0" w:color="auto"/>
              </w:divBdr>
            </w:div>
          </w:divsChild>
        </w:div>
        <w:div w:id="1177577648">
          <w:marLeft w:val="0"/>
          <w:marRight w:val="0"/>
          <w:marTop w:val="0"/>
          <w:marBottom w:val="0"/>
          <w:divBdr>
            <w:top w:val="none" w:sz="0" w:space="0" w:color="auto"/>
            <w:left w:val="none" w:sz="0" w:space="0" w:color="auto"/>
            <w:bottom w:val="none" w:sz="0" w:space="0" w:color="auto"/>
            <w:right w:val="none" w:sz="0" w:space="0" w:color="auto"/>
          </w:divBdr>
          <w:divsChild>
            <w:div w:id="1841651817">
              <w:marLeft w:val="0"/>
              <w:marRight w:val="0"/>
              <w:marTop w:val="0"/>
              <w:marBottom w:val="0"/>
              <w:divBdr>
                <w:top w:val="none" w:sz="0" w:space="0" w:color="auto"/>
                <w:left w:val="none" w:sz="0" w:space="0" w:color="auto"/>
                <w:bottom w:val="none" w:sz="0" w:space="0" w:color="auto"/>
                <w:right w:val="none" w:sz="0" w:space="0" w:color="auto"/>
              </w:divBdr>
            </w:div>
          </w:divsChild>
        </w:div>
        <w:div w:id="1825513398">
          <w:marLeft w:val="0"/>
          <w:marRight w:val="0"/>
          <w:marTop w:val="0"/>
          <w:marBottom w:val="0"/>
          <w:divBdr>
            <w:top w:val="none" w:sz="0" w:space="0" w:color="auto"/>
            <w:left w:val="none" w:sz="0" w:space="0" w:color="auto"/>
            <w:bottom w:val="none" w:sz="0" w:space="0" w:color="auto"/>
            <w:right w:val="none" w:sz="0" w:space="0" w:color="auto"/>
          </w:divBdr>
          <w:divsChild>
            <w:div w:id="1229606463">
              <w:marLeft w:val="0"/>
              <w:marRight w:val="0"/>
              <w:marTop w:val="0"/>
              <w:marBottom w:val="0"/>
              <w:divBdr>
                <w:top w:val="none" w:sz="0" w:space="0" w:color="auto"/>
                <w:left w:val="none" w:sz="0" w:space="0" w:color="auto"/>
                <w:bottom w:val="none" w:sz="0" w:space="0" w:color="auto"/>
                <w:right w:val="none" w:sz="0" w:space="0" w:color="auto"/>
              </w:divBdr>
            </w:div>
          </w:divsChild>
        </w:div>
        <w:div w:id="63727447">
          <w:marLeft w:val="0"/>
          <w:marRight w:val="0"/>
          <w:marTop w:val="0"/>
          <w:marBottom w:val="0"/>
          <w:divBdr>
            <w:top w:val="none" w:sz="0" w:space="0" w:color="auto"/>
            <w:left w:val="none" w:sz="0" w:space="0" w:color="auto"/>
            <w:bottom w:val="none" w:sz="0" w:space="0" w:color="auto"/>
            <w:right w:val="none" w:sz="0" w:space="0" w:color="auto"/>
          </w:divBdr>
          <w:divsChild>
            <w:div w:id="370495307">
              <w:marLeft w:val="0"/>
              <w:marRight w:val="0"/>
              <w:marTop w:val="0"/>
              <w:marBottom w:val="0"/>
              <w:divBdr>
                <w:top w:val="none" w:sz="0" w:space="0" w:color="auto"/>
                <w:left w:val="none" w:sz="0" w:space="0" w:color="auto"/>
                <w:bottom w:val="none" w:sz="0" w:space="0" w:color="auto"/>
                <w:right w:val="none" w:sz="0" w:space="0" w:color="auto"/>
              </w:divBdr>
            </w:div>
          </w:divsChild>
        </w:div>
        <w:div w:id="1929003128">
          <w:marLeft w:val="0"/>
          <w:marRight w:val="0"/>
          <w:marTop w:val="0"/>
          <w:marBottom w:val="0"/>
          <w:divBdr>
            <w:top w:val="none" w:sz="0" w:space="0" w:color="auto"/>
            <w:left w:val="none" w:sz="0" w:space="0" w:color="auto"/>
            <w:bottom w:val="none" w:sz="0" w:space="0" w:color="auto"/>
            <w:right w:val="none" w:sz="0" w:space="0" w:color="auto"/>
          </w:divBdr>
          <w:divsChild>
            <w:div w:id="707410631">
              <w:marLeft w:val="0"/>
              <w:marRight w:val="0"/>
              <w:marTop w:val="0"/>
              <w:marBottom w:val="0"/>
              <w:divBdr>
                <w:top w:val="none" w:sz="0" w:space="0" w:color="auto"/>
                <w:left w:val="none" w:sz="0" w:space="0" w:color="auto"/>
                <w:bottom w:val="none" w:sz="0" w:space="0" w:color="auto"/>
                <w:right w:val="none" w:sz="0" w:space="0" w:color="auto"/>
              </w:divBdr>
            </w:div>
          </w:divsChild>
        </w:div>
        <w:div w:id="1059132508">
          <w:marLeft w:val="0"/>
          <w:marRight w:val="0"/>
          <w:marTop w:val="0"/>
          <w:marBottom w:val="0"/>
          <w:divBdr>
            <w:top w:val="none" w:sz="0" w:space="0" w:color="auto"/>
            <w:left w:val="none" w:sz="0" w:space="0" w:color="auto"/>
            <w:bottom w:val="none" w:sz="0" w:space="0" w:color="auto"/>
            <w:right w:val="none" w:sz="0" w:space="0" w:color="auto"/>
          </w:divBdr>
          <w:divsChild>
            <w:div w:id="1632393864">
              <w:marLeft w:val="0"/>
              <w:marRight w:val="0"/>
              <w:marTop w:val="0"/>
              <w:marBottom w:val="0"/>
              <w:divBdr>
                <w:top w:val="none" w:sz="0" w:space="0" w:color="auto"/>
                <w:left w:val="none" w:sz="0" w:space="0" w:color="auto"/>
                <w:bottom w:val="none" w:sz="0" w:space="0" w:color="auto"/>
                <w:right w:val="none" w:sz="0" w:space="0" w:color="auto"/>
              </w:divBdr>
            </w:div>
          </w:divsChild>
        </w:div>
        <w:div w:id="31152318">
          <w:marLeft w:val="0"/>
          <w:marRight w:val="0"/>
          <w:marTop w:val="0"/>
          <w:marBottom w:val="0"/>
          <w:divBdr>
            <w:top w:val="none" w:sz="0" w:space="0" w:color="auto"/>
            <w:left w:val="none" w:sz="0" w:space="0" w:color="auto"/>
            <w:bottom w:val="none" w:sz="0" w:space="0" w:color="auto"/>
            <w:right w:val="none" w:sz="0" w:space="0" w:color="auto"/>
          </w:divBdr>
          <w:divsChild>
            <w:div w:id="151869056">
              <w:marLeft w:val="0"/>
              <w:marRight w:val="0"/>
              <w:marTop w:val="0"/>
              <w:marBottom w:val="0"/>
              <w:divBdr>
                <w:top w:val="none" w:sz="0" w:space="0" w:color="auto"/>
                <w:left w:val="none" w:sz="0" w:space="0" w:color="auto"/>
                <w:bottom w:val="none" w:sz="0" w:space="0" w:color="auto"/>
                <w:right w:val="none" w:sz="0" w:space="0" w:color="auto"/>
              </w:divBdr>
            </w:div>
          </w:divsChild>
        </w:div>
        <w:div w:id="661085894">
          <w:marLeft w:val="0"/>
          <w:marRight w:val="0"/>
          <w:marTop w:val="0"/>
          <w:marBottom w:val="0"/>
          <w:divBdr>
            <w:top w:val="none" w:sz="0" w:space="0" w:color="auto"/>
            <w:left w:val="none" w:sz="0" w:space="0" w:color="auto"/>
            <w:bottom w:val="none" w:sz="0" w:space="0" w:color="auto"/>
            <w:right w:val="none" w:sz="0" w:space="0" w:color="auto"/>
          </w:divBdr>
          <w:divsChild>
            <w:div w:id="642198438">
              <w:marLeft w:val="0"/>
              <w:marRight w:val="0"/>
              <w:marTop w:val="0"/>
              <w:marBottom w:val="0"/>
              <w:divBdr>
                <w:top w:val="none" w:sz="0" w:space="0" w:color="auto"/>
                <w:left w:val="none" w:sz="0" w:space="0" w:color="auto"/>
                <w:bottom w:val="none" w:sz="0" w:space="0" w:color="auto"/>
                <w:right w:val="none" w:sz="0" w:space="0" w:color="auto"/>
              </w:divBdr>
            </w:div>
          </w:divsChild>
        </w:div>
        <w:div w:id="603926835">
          <w:marLeft w:val="0"/>
          <w:marRight w:val="0"/>
          <w:marTop w:val="0"/>
          <w:marBottom w:val="0"/>
          <w:divBdr>
            <w:top w:val="none" w:sz="0" w:space="0" w:color="auto"/>
            <w:left w:val="none" w:sz="0" w:space="0" w:color="auto"/>
            <w:bottom w:val="none" w:sz="0" w:space="0" w:color="auto"/>
            <w:right w:val="none" w:sz="0" w:space="0" w:color="auto"/>
          </w:divBdr>
          <w:divsChild>
            <w:div w:id="1702973903">
              <w:marLeft w:val="0"/>
              <w:marRight w:val="0"/>
              <w:marTop w:val="0"/>
              <w:marBottom w:val="0"/>
              <w:divBdr>
                <w:top w:val="none" w:sz="0" w:space="0" w:color="auto"/>
                <w:left w:val="none" w:sz="0" w:space="0" w:color="auto"/>
                <w:bottom w:val="none" w:sz="0" w:space="0" w:color="auto"/>
                <w:right w:val="none" w:sz="0" w:space="0" w:color="auto"/>
              </w:divBdr>
            </w:div>
          </w:divsChild>
        </w:div>
        <w:div w:id="1057432555">
          <w:marLeft w:val="0"/>
          <w:marRight w:val="0"/>
          <w:marTop w:val="0"/>
          <w:marBottom w:val="0"/>
          <w:divBdr>
            <w:top w:val="none" w:sz="0" w:space="0" w:color="auto"/>
            <w:left w:val="none" w:sz="0" w:space="0" w:color="auto"/>
            <w:bottom w:val="none" w:sz="0" w:space="0" w:color="auto"/>
            <w:right w:val="none" w:sz="0" w:space="0" w:color="auto"/>
          </w:divBdr>
          <w:divsChild>
            <w:div w:id="14426142">
              <w:marLeft w:val="0"/>
              <w:marRight w:val="0"/>
              <w:marTop w:val="0"/>
              <w:marBottom w:val="0"/>
              <w:divBdr>
                <w:top w:val="none" w:sz="0" w:space="0" w:color="auto"/>
                <w:left w:val="none" w:sz="0" w:space="0" w:color="auto"/>
                <w:bottom w:val="none" w:sz="0" w:space="0" w:color="auto"/>
                <w:right w:val="none" w:sz="0" w:space="0" w:color="auto"/>
              </w:divBdr>
            </w:div>
          </w:divsChild>
        </w:div>
        <w:div w:id="1005791332">
          <w:marLeft w:val="0"/>
          <w:marRight w:val="0"/>
          <w:marTop w:val="0"/>
          <w:marBottom w:val="0"/>
          <w:divBdr>
            <w:top w:val="none" w:sz="0" w:space="0" w:color="auto"/>
            <w:left w:val="none" w:sz="0" w:space="0" w:color="auto"/>
            <w:bottom w:val="none" w:sz="0" w:space="0" w:color="auto"/>
            <w:right w:val="none" w:sz="0" w:space="0" w:color="auto"/>
          </w:divBdr>
          <w:divsChild>
            <w:div w:id="2047824496">
              <w:marLeft w:val="0"/>
              <w:marRight w:val="0"/>
              <w:marTop w:val="0"/>
              <w:marBottom w:val="0"/>
              <w:divBdr>
                <w:top w:val="none" w:sz="0" w:space="0" w:color="auto"/>
                <w:left w:val="none" w:sz="0" w:space="0" w:color="auto"/>
                <w:bottom w:val="none" w:sz="0" w:space="0" w:color="auto"/>
                <w:right w:val="none" w:sz="0" w:space="0" w:color="auto"/>
              </w:divBdr>
            </w:div>
          </w:divsChild>
        </w:div>
        <w:div w:id="1286542589">
          <w:marLeft w:val="0"/>
          <w:marRight w:val="0"/>
          <w:marTop w:val="0"/>
          <w:marBottom w:val="0"/>
          <w:divBdr>
            <w:top w:val="none" w:sz="0" w:space="0" w:color="auto"/>
            <w:left w:val="none" w:sz="0" w:space="0" w:color="auto"/>
            <w:bottom w:val="none" w:sz="0" w:space="0" w:color="auto"/>
            <w:right w:val="none" w:sz="0" w:space="0" w:color="auto"/>
          </w:divBdr>
          <w:divsChild>
            <w:div w:id="429594547">
              <w:marLeft w:val="0"/>
              <w:marRight w:val="0"/>
              <w:marTop w:val="0"/>
              <w:marBottom w:val="0"/>
              <w:divBdr>
                <w:top w:val="none" w:sz="0" w:space="0" w:color="auto"/>
                <w:left w:val="none" w:sz="0" w:space="0" w:color="auto"/>
                <w:bottom w:val="none" w:sz="0" w:space="0" w:color="auto"/>
                <w:right w:val="none" w:sz="0" w:space="0" w:color="auto"/>
              </w:divBdr>
            </w:div>
          </w:divsChild>
        </w:div>
        <w:div w:id="1307737575">
          <w:marLeft w:val="0"/>
          <w:marRight w:val="0"/>
          <w:marTop w:val="0"/>
          <w:marBottom w:val="0"/>
          <w:divBdr>
            <w:top w:val="none" w:sz="0" w:space="0" w:color="auto"/>
            <w:left w:val="none" w:sz="0" w:space="0" w:color="auto"/>
            <w:bottom w:val="none" w:sz="0" w:space="0" w:color="auto"/>
            <w:right w:val="none" w:sz="0" w:space="0" w:color="auto"/>
          </w:divBdr>
          <w:divsChild>
            <w:div w:id="1309745753">
              <w:marLeft w:val="0"/>
              <w:marRight w:val="0"/>
              <w:marTop w:val="0"/>
              <w:marBottom w:val="0"/>
              <w:divBdr>
                <w:top w:val="none" w:sz="0" w:space="0" w:color="auto"/>
                <w:left w:val="none" w:sz="0" w:space="0" w:color="auto"/>
                <w:bottom w:val="none" w:sz="0" w:space="0" w:color="auto"/>
                <w:right w:val="none" w:sz="0" w:space="0" w:color="auto"/>
              </w:divBdr>
            </w:div>
          </w:divsChild>
        </w:div>
        <w:div w:id="1791049618">
          <w:marLeft w:val="0"/>
          <w:marRight w:val="0"/>
          <w:marTop w:val="0"/>
          <w:marBottom w:val="0"/>
          <w:divBdr>
            <w:top w:val="none" w:sz="0" w:space="0" w:color="auto"/>
            <w:left w:val="none" w:sz="0" w:space="0" w:color="auto"/>
            <w:bottom w:val="none" w:sz="0" w:space="0" w:color="auto"/>
            <w:right w:val="none" w:sz="0" w:space="0" w:color="auto"/>
          </w:divBdr>
          <w:divsChild>
            <w:div w:id="829322327">
              <w:marLeft w:val="0"/>
              <w:marRight w:val="0"/>
              <w:marTop w:val="0"/>
              <w:marBottom w:val="0"/>
              <w:divBdr>
                <w:top w:val="none" w:sz="0" w:space="0" w:color="auto"/>
                <w:left w:val="none" w:sz="0" w:space="0" w:color="auto"/>
                <w:bottom w:val="none" w:sz="0" w:space="0" w:color="auto"/>
                <w:right w:val="none" w:sz="0" w:space="0" w:color="auto"/>
              </w:divBdr>
            </w:div>
          </w:divsChild>
        </w:div>
        <w:div w:id="2005544383">
          <w:marLeft w:val="0"/>
          <w:marRight w:val="0"/>
          <w:marTop w:val="0"/>
          <w:marBottom w:val="0"/>
          <w:divBdr>
            <w:top w:val="none" w:sz="0" w:space="0" w:color="auto"/>
            <w:left w:val="none" w:sz="0" w:space="0" w:color="auto"/>
            <w:bottom w:val="none" w:sz="0" w:space="0" w:color="auto"/>
            <w:right w:val="none" w:sz="0" w:space="0" w:color="auto"/>
          </w:divBdr>
          <w:divsChild>
            <w:div w:id="1323465826">
              <w:marLeft w:val="0"/>
              <w:marRight w:val="0"/>
              <w:marTop w:val="0"/>
              <w:marBottom w:val="0"/>
              <w:divBdr>
                <w:top w:val="none" w:sz="0" w:space="0" w:color="auto"/>
                <w:left w:val="none" w:sz="0" w:space="0" w:color="auto"/>
                <w:bottom w:val="none" w:sz="0" w:space="0" w:color="auto"/>
                <w:right w:val="none" w:sz="0" w:space="0" w:color="auto"/>
              </w:divBdr>
            </w:div>
          </w:divsChild>
        </w:div>
        <w:div w:id="599873311">
          <w:marLeft w:val="0"/>
          <w:marRight w:val="0"/>
          <w:marTop w:val="0"/>
          <w:marBottom w:val="0"/>
          <w:divBdr>
            <w:top w:val="none" w:sz="0" w:space="0" w:color="auto"/>
            <w:left w:val="none" w:sz="0" w:space="0" w:color="auto"/>
            <w:bottom w:val="none" w:sz="0" w:space="0" w:color="auto"/>
            <w:right w:val="none" w:sz="0" w:space="0" w:color="auto"/>
          </w:divBdr>
          <w:divsChild>
            <w:div w:id="2128162984">
              <w:marLeft w:val="0"/>
              <w:marRight w:val="0"/>
              <w:marTop w:val="0"/>
              <w:marBottom w:val="0"/>
              <w:divBdr>
                <w:top w:val="none" w:sz="0" w:space="0" w:color="auto"/>
                <w:left w:val="none" w:sz="0" w:space="0" w:color="auto"/>
                <w:bottom w:val="none" w:sz="0" w:space="0" w:color="auto"/>
                <w:right w:val="none" w:sz="0" w:space="0" w:color="auto"/>
              </w:divBdr>
            </w:div>
          </w:divsChild>
        </w:div>
        <w:div w:id="1971397973">
          <w:marLeft w:val="0"/>
          <w:marRight w:val="0"/>
          <w:marTop w:val="0"/>
          <w:marBottom w:val="0"/>
          <w:divBdr>
            <w:top w:val="none" w:sz="0" w:space="0" w:color="auto"/>
            <w:left w:val="none" w:sz="0" w:space="0" w:color="auto"/>
            <w:bottom w:val="none" w:sz="0" w:space="0" w:color="auto"/>
            <w:right w:val="none" w:sz="0" w:space="0" w:color="auto"/>
          </w:divBdr>
          <w:divsChild>
            <w:div w:id="1898475097">
              <w:marLeft w:val="0"/>
              <w:marRight w:val="0"/>
              <w:marTop w:val="0"/>
              <w:marBottom w:val="0"/>
              <w:divBdr>
                <w:top w:val="none" w:sz="0" w:space="0" w:color="auto"/>
                <w:left w:val="none" w:sz="0" w:space="0" w:color="auto"/>
                <w:bottom w:val="none" w:sz="0" w:space="0" w:color="auto"/>
                <w:right w:val="none" w:sz="0" w:space="0" w:color="auto"/>
              </w:divBdr>
            </w:div>
          </w:divsChild>
        </w:div>
        <w:div w:id="1695770422">
          <w:marLeft w:val="0"/>
          <w:marRight w:val="0"/>
          <w:marTop w:val="0"/>
          <w:marBottom w:val="0"/>
          <w:divBdr>
            <w:top w:val="none" w:sz="0" w:space="0" w:color="auto"/>
            <w:left w:val="none" w:sz="0" w:space="0" w:color="auto"/>
            <w:bottom w:val="none" w:sz="0" w:space="0" w:color="auto"/>
            <w:right w:val="none" w:sz="0" w:space="0" w:color="auto"/>
          </w:divBdr>
          <w:divsChild>
            <w:div w:id="1404834957">
              <w:marLeft w:val="0"/>
              <w:marRight w:val="0"/>
              <w:marTop w:val="0"/>
              <w:marBottom w:val="0"/>
              <w:divBdr>
                <w:top w:val="none" w:sz="0" w:space="0" w:color="auto"/>
                <w:left w:val="none" w:sz="0" w:space="0" w:color="auto"/>
                <w:bottom w:val="none" w:sz="0" w:space="0" w:color="auto"/>
                <w:right w:val="none" w:sz="0" w:space="0" w:color="auto"/>
              </w:divBdr>
            </w:div>
          </w:divsChild>
        </w:div>
        <w:div w:id="612715198">
          <w:marLeft w:val="0"/>
          <w:marRight w:val="0"/>
          <w:marTop w:val="0"/>
          <w:marBottom w:val="0"/>
          <w:divBdr>
            <w:top w:val="none" w:sz="0" w:space="0" w:color="auto"/>
            <w:left w:val="none" w:sz="0" w:space="0" w:color="auto"/>
            <w:bottom w:val="none" w:sz="0" w:space="0" w:color="auto"/>
            <w:right w:val="none" w:sz="0" w:space="0" w:color="auto"/>
          </w:divBdr>
          <w:divsChild>
            <w:div w:id="489492368">
              <w:marLeft w:val="0"/>
              <w:marRight w:val="0"/>
              <w:marTop w:val="0"/>
              <w:marBottom w:val="0"/>
              <w:divBdr>
                <w:top w:val="none" w:sz="0" w:space="0" w:color="auto"/>
                <w:left w:val="none" w:sz="0" w:space="0" w:color="auto"/>
                <w:bottom w:val="none" w:sz="0" w:space="0" w:color="auto"/>
                <w:right w:val="none" w:sz="0" w:space="0" w:color="auto"/>
              </w:divBdr>
            </w:div>
          </w:divsChild>
        </w:div>
        <w:div w:id="203686438">
          <w:marLeft w:val="0"/>
          <w:marRight w:val="0"/>
          <w:marTop w:val="0"/>
          <w:marBottom w:val="0"/>
          <w:divBdr>
            <w:top w:val="none" w:sz="0" w:space="0" w:color="auto"/>
            <w:left w:val="none" w:sz="0" w:space="0" w:color="auto"/>
            <w:bottom w:val="none" w:sz="0" w:space="0" w:color="auto"/>
            <w:right w:val="none" w:sz="0" w:space="0" w:color="auto"/>
          </w:divBdr>
          <w:divsChild>
            <w:div w:id="201525846">
              <w:marLeft w:val="0"/>
              <w:marRight w:val="0"/>
              <w:marTop w:val="0"/>
              <w:marBottom w:val="0"/>
              <w:divBdr>
                <w:top w:val="none" w:sz="0" w:space="0" w:color="auto"/>
                <w:left w:val="none" w:sz="0" w:space="0" w:color="auto"/>
                <w:bottom w:val="none" w:sz="0" w:space="0" w:color="auto"/>
                <w:right w:val="none" w:sz="0" w:space="0" w:color="auto"/>
              </w:divBdr>
            </w:div>
          </w:divsChild>
        </w:div>
        <w:div w:id="661353186">
          <w:marLeft w:val="0"/>
          <w:marRight w:val="0"/>
          <w:marTop w:val="0"/>
          <w:marBottom w:val="0"/>
          <w:divBdr>
            <w:top w:val="none" w:sz="0" w:space="0" w:color="auto"/>
            <w:left w:val="none" w:sz="0" w:space="0" w:color="auto"/>
            <w:bottom w:val="none" w:sz="0" w:space="0" w:color="auto"/>
            <w:right w:val="none" w:sz="0" w:space="0" w:color="auto"/>
          </w:divBdr>
          <w:divsChild>
            <w:div w:id="1980720099">
              <w:marLeft w:val="0"/>
              <w:marRight w:val="0"/>
              <w:marTop w:val="0"/>
              <w:marBottom w:val="0"/>
              <w:divBdr>
                <w:top w:val="none" w:sz="0" w:space="0" w:color="auto"/>
                <w:left w:val="none" w:sz="0" w:space="0" w:color="auto"/>
                <w:bottom w:val="none" w:sz="0" w:space="0" w:color="auto"/>
                <w:right w:val="none" w:sz="0" w:space="0" w:color="auto"/>
              </w:divBdr>
            </w:div>
          </w:divsChild>
        </w:div>
        <w:div w:id="1827897075">
          <w:marLeft w:val="0"/>
          <w:marRight w:val="0"/>
          <w:marTop w:val="0"/>
          <w:marBottom w:val="0"/>
          <w:divBdr>
            <w:top w:val="none" w:sz="0" w:space="0" w:color="auto"/>
            <w:left w:val="none" w:sz="0" w:space="0" w:color="auto"/>
            <w:bottom w:val="none" w:sz="0" w:space="0" w:color="auto"/>
            <w:right w:val="none" w:sz="0" w:space="0" w:color="auto"/>
          </w:divBdr>
          <w:divsChild>
            <w:div w:id="71511042">
              <w:marLeft w:val="0"/>
              <w:marRight w:val="0"/>
              <w:marTop w:val="0"/>
              <w:marBottom w:val="0"/>
              <w:divBdr>
                <w:top w:val="none" w:sz="0" w:space="0" w:color="auto"/>
                <w:left w:val="none" w:sz="0" w:space="0" w:color="auto"/>
                <w:bottom w:val="none" w:sz="0" w:space="0" w:color="auto"/>
                <w:right w:val="none" w:sz="0" w:space="0" w:color="auto"/>
              </w:divBdr>
            </w:div>
          </w:divsChild>
        </w:div>
        <w:div w:id="788477184">
          <w:marLeft w:val="0"/>
          <w:marRight w:val="0"/>
          <w:marTop w:val="0"/>
          <w:marBottom w:val="0"/>
          <w:divBdr>
            <w:top w:val="none" w:sz="0" w:space="0" w:color="auto"/>
            <w:left w:val="none" w:sz="0" w:space="0" w:color="auto"/>
            <w:bottom w:val="none" w:sz="0" w:space="0" w:color="auto"/>
            <w:right w:val="none" w:sz="0" w:space="0" w:color="auto"/>
          </w:divBdr>
          <w:divsChild>
            <w:div w:id="1475171783">
              <w:marLeft w:val="0"/>
              <w:marRight w:val="0"/>
              <w:marTop w:val="0"/>
              <w:marBottom w:val="0"/>
              <w:divBdr>
                <w:top w:val="none" w:sz="0" w:space="0" w:color="auto"/>
                <w:left w:val="none" w:sz="0" w:space="0" w:color="auto"/>
                <w:bottom w:val="none" w:sz="0" w:space="0" w:color="auto"/>
                <w:right w:val="none" w:sz="0" w:space="0" w:color="auto"/>
              </w:divBdr>
            </w:div>
            <w:div w:id="1176117034">
              <w:marLeft w:val="0"/>
              <w:marRight w:val="0"/>
              <w:marTop w:val="0"/>
              <w:marBottom w:val="0"/>
              <w:divBdr>
                <w:top w:val="none" w:sz="0" w:space="0" w:color="auto"/>
                <w:left w:val="none" w:sz="0" w:space="0" w:color="auto"/>
                <w:bottom w:val="none" w:sz="0" w:space="0" w:color="auto"/>
                <w:right w:val="none" w:sz="0" w:space="0" w:color="auto"/>
              </w:divBdr>
            </w:div>
          </w:divsChild>
        </w:div>
        <w:div w:id="1498421206">
          <w:marLeft w:val="0"/>
          <w:marRight w:val="0"/>
          <w:marTop w:val="0"/>
          <w:marBottom w:val="0"/>
          <w:divBdr>
            <w:top w:val="none" w:sz="0" w:space="0" w:color="auto"/>
            <w:left w:val="none" w:sz="0" w:space="0" w:color="auto"/>
            <w:bottom w:val="none" w:sz="0" w:space="0" w:color="auto"/>
            <w:right w:val="none" w:sz="0" w:space="0" w:color="auto"/>
          </w:divBdr>
          <w:divsChild>
            <w:div w:id="1640844366">
              <w:marLeft w:val="0"/>
              <w:marRight w:val="0"/>
              <w:marTop w:val="0"/>
              <w:marBottom w:val="0"/>
              <w:divBdr>
                <w:top w:val="none" w:sz="0" w:space="0" w:color="auto"/>
                <w:left w:val="none" w:sz="0" w:space="0" w:color="auto"/>
                <w:bottom w:val="none" w:sz="0" w:space="0" w:color="auto"/>
                <w:right w:val="none" w:sz="0" w:space="0" w:color="auto"/>
              </w:divBdr>
            </w:div>
          </w:divsChild>
        </w:div>
        <w:div w:id="697658578">
          <w:marLeft w:val="0"/>
          <w:marRight w:val="0"/>
          <w:marTop w:val="0"/>
          <w:marBottom w:val="0"/>
          <w:divBdr>
            <w:top w:val="none" w:sz="0" w:space="0" w:color="auto"/>
            <w:left w:val="none" w:sz="0" w:space="0" w:color="auto"/>
            <w:bottom w:val="none" w:sz="0" w:space="0" w:color="auto"/>
            <w:right w:val="none" w:sz="0" w:space="0" w:color="auto"/>
          </w:divBdr>
          <w:divsChild>
            <w:div w:id="2005891335">
              <w:marLeft w:val="0"/>
              <w:marRight w:val="0"/>
              <w:marTop w:val="0"/>
              <w:marBottom w:val="0"/>
              <w:divBdr>
                <w:top w:val="none" w:sz="0" w:space="0" w:color="auto"/>
                <w:left w:val="none" w:sz="0" w:space="0" w:color="auto"/>
                <w:bottom w:val="none" w:sz="0" w:space="0" w:color="auto"/>
                <w:right w:val="none" w:sz="0" w:space="0" w:color="auto"/>
              </w:divBdr>
            </w:div>
          </w:divsChild>
        </w:div>
        <w:div w:id="749929014">
          <w:marLeft w:val="0"/>
          <w:marRight w:val="0"/>
          <w:marTop w:val="0"/>
          <w:marBottom w:val="0"/>
          <w:divBdr>
            <w:top w:val="none" w:sz="0" w:space="0" w:color="auto"/>
            <w:left w:val="none" w:sz="0" w:space="0" w:color="auto"/>
            <w:bottom w:val="none" w:sz="0" w:space="0" w:color="auto"/>
            <w:right w:val="none" w:sz="0" w:space="0" w:color="auto"/>
          </w:divBdr>
          <w:divsChild>
            <w:div w:id="1376195747">
              <w:marLeft w:val="0"/>
              <w:marRight w:val="0"/>
              <w:marTop w:val="0"/>
              <w:marBottom w:val="0"/>
              <w:divBdr>
                <w:top w:val="none" w:sz="0" w:space="0" w:color="auto"/>
                <w:left w:val="none" w:sz="0" w:space="0" w:color="auto"/>
                <w:bottom w:val="none" w:sz="0" w:space="0" w:color="auto"/>
                <w:right w:val="none" w:sz="0" w:space="0" w:color="auto"/>
              </w:divBdr>
            </w:div>
          </w:divsChild>
        </w:div>
        <w:div w:id="57479862">
          <w:marLeft w:val="0"/>
          <w:marRight w:val="0"/>
          <w:marTop w:val="0"/>
          <w:marBottom w:val="0"/>
          <w:divBdr>
            <w:top w:val="none" w:sz="0" w:space="0" w:color="auto"/>
            <w:left w:val="none" w:sz="0" w:space="0" w:color="auto"/>
            <w:bottom w:val="none" w:sz="0" w:space="0" w:color="auto"/>
            <w:right w:val="none" w:sz="0" w:space="0" w:color="auto"/>
          </w:divBdr>
          <w:divsChild>
            <w:div w:id="1450012286">
              <w:marLeft w:val="0"/>
              <w:marRight w:val="0"/>
              <w:marTop w:val="0"/>
              <w:marBottom w:val="0"/>
              <w:divBdr>
                <w:top w:val="none" w:sz="0" w:space="0" w:color="auto"/>
                <w:left w:val="none" w:sz="0" w:space="0" w:color="auto"/>
                <w:bottom w:val="none" w:sz="0" w:space="0" w:color="auto"/>
                <w:right w:val="none" w:sz="0" w:space="0" w:color="auto"/>
              </w:divBdr>
            </w:div>
          </w:divsChild>
        </w:div>
        <w:div w:id="468130233">
          <w:marLeft w:val="0"/>
          <w:marRight w:val="0"/>
          <w:marTop w:val="0"/>
          <w:marBottom w:val="0"/>
          <w:divBdr>
            <w:top w:val="none" w:sz="0" w:space="0" w:color="auto"/>
            <w:left w:val="none" w:sz="0" w:space="0" w:color="auto"/>
            <w:bottom w:val="none" w:sz="0" w:space="0" w:color="auto"/>
            <w:right w:val="none" w:sz="0" w:space="0" w:color="auto"/>
          </w:divBdr>
          <w:divsChild>
            <w:div w:id="1724138344">
              <w:marLeft w:val="0"/>
              <w:marRight w:val="0"/>
              <w:marTop w:val="0"/>
              <w:marBottom w:val="0"/>
              <w:divBdr>
                <w:top w:val="none" w:sz="0" w:space="0" w:color="auto"/>
                <w:left w:val="none" w:sz="0" w:space="0" w:color="auto"/>
                <w:bottom w:val="none" w:sz="0" w:space="0" w:color="auto"/>
                <w:right w:val="none" w:sz="0" w:space="0" w:color="auto"/>
              </w:divBdr>
            </w:div>
          </w:divsChild>
        </w:div>
        <w:div w:id="19665223">
          <w:marLeft w:val="0"/>
          <w:marRight w:val="0"/>
          <w:marTop w:val="0"/>
          <w:marBottom w:val="0"/>
          <w:divBdr>
            <w:top w:val="none" w:sz="0" w:space="0" w:color="auto"/>
            <w:left w:val="none" w:sz="0" w:space="0" w:color="auto"/>
            <w:bottom w:val="none" w:sz="0" w:space="0" w:color="auto"/>
            <w:right w:val="none" w:sz="0" w:space="0" w:color="auto"/>
          </w:divBdr>
          <w:divsChild>
            <w:div w:id="1621186816">
              <w:marLeft w:val="0"/>
              <w:marRight w:val="0"/>
              <w:marTop w:val="0"/>
              <w:marBottom w:val="0"/>
              <w:divBdr>
                <w:top w:val="none" w:sz="0" w:space="0" w:color="auto"/>
                <w:left w:val="none" w:sz="0" w:space="0" w:color="auto"/>
                <w:bottom w:val="none" w:sz="0" w:space="0" w:color="auto"/>
                <w:right w:val="none" w:sz="0" w:space="0" w:color="auto"/>
              </w:divBdr>
            </w:div>
          </w:divsChild>
        </w:div>
        <w:div w:id="1866207383">
          <w:marLeft w:val="0"/>
          <w:marRight w:val="0"/>
          <w:marTop w:val="0"/>
          <w:marBottom w:val="0"/>
          <w:divBdr>
            <w:top w:val="none" w:sz="0" w:space="0" w:color="auto"/>
            <w:left w:val="none" w:sz="0" w:space="0" w:color="auto"/>
            <w:bottom w:val="none" w:sz="0" w:space="0" w:color="auto"/>
            <w:right w:val="none" w:sz="0" w:space="0" w:color="auto"/>
          </w:divBdr>
          <w:divsChild>
            <w:div w:id="1258753001">
              <w:marLeft w:val="0"/>
              <w:marRight w:val="0"/>
              <w:marTop w:val="0"/>
              <w:marBottom w:val="0"/>
              <w:divBdr>
                <w:top w:val="none" w:sz="0" w:space="0" w:color="auto"/>
                <w:left w:val="none" w:sz="0" w:space="0" w:color="auto"/>
                <w:bottom w:val="none" w:sz="0" w:space="0" w:color="auto"/>
                <w:right w:val="none" w:sz="0" w:space="0" w:color="auto"/>
              </w:divBdr>
            </w:div>
          </w:divsChild>
        </w:div>
        <w:div w:id="1563561991">
          <w:marLeft w:val="0"/>
          <w:marRight w:val="0"/>
          <w:marTop w:val="0"/>
          <w:marBottom w:val="0"/>
          <w:divBdr>
            <w:top w:val="none" w:sz="0" w:space="0" w:color="auto"/>
            <w:left w:val="none" w:sz="0" w:space="0" w:color="auto"/>
            <w:bottom w:val="none" w:sz="0" w:space="0" w:color="auto"/>
            <w:right w:val="none" w:sz="0" w:space="0" w:color="auto"/>
          </w:divBdr>
          <w:divsChild>
            <w:div w:id="1834368684">
              <w:marLeft w:val="0"/>
              <w:marRight w:val="0"/>
              <w:marTop w:val="0"/>
              <w:marBottom w:val="0"/>
              <w:divBdr>
                <w:top w:val="none" w:sz="0" w:space="0" w:color="auto"/>
                <w:left w:val="none" w:sz="0" w:space="0" w:color="auto"/>
                <w:bottom w:val="none" w:sz="0" w:space="0" w:color="auto"/>
                <w:right w:val="none" w:sz="0" w:space="0" w:color="auto"/>
              </w:divBdr>
            </w:div>
          </w:divsChild>
        </w:div>
        <w:div w:id="503009501">
          <w:marLeft w:val="0"/>
          <w:marRight w:val="0"/>
          <w:marTop w:val="0"/>
          <w:marBottom w:val="0"/>
          <w:divBdr>
            <w:top w:val="none" w:sz="0" w:space="0" w:color="auto"/>
            <w:left w:val="none" w:sz="0" w:space="0" w:color="auto"/>
            <w:bottom w:val="none" w:sz="0" w:space="0" w:color="auto"/>
            <w:right w:val="none" w:sz="0" w:space="0" w:color="auto"/>
          </w:divBdr>
          <w:divsChild>
            <w:div w:id="1531065832">
              <w:marLeft w:val="0"/>
              <w:marRight w:val="0"/>
              <w:marTop w:val="0"/>
              <w:marBottom w:val="0"/>
              <w:divBdr>
                <w:top w:val="none" w:sz="0" w:space="0" w:color="auto"/>
                <w:left w:val="none" w:sz="0" w:space="0" w:color="auto"/>
                <w:bottom w:val="none" w:sz="0" w:space="0" w:color="auto"/>
                <w:right w:val="none" w:sz="0" w:space="0" w:color="auto"/>
              </w:divBdr>
            </w:div>
          </w:divsChild>
        </w:div>
        <w:div w:id="993097504">
          <w:marLeft w:val="0"/>
          <w:marRight w:val="0"/>
          <w:marTop w:val="0"/>
          <w:marBottom w:val="0"/>
          <w:divBdr>
            <w:top w:val="none" w:sz="0" w:space="0" w:color="auto"/>
            <w:left w:val="none" w:sz="0" w:space="0" w:color="auto"/>
            <w:bottom w:val="none" w:sz="0" w:space="0" w:color="auto"/>
            <w:right w:val="none" w:sz="0" w:space="0" w:color="auto"/>
          </w:divBdr>
          <w:divsChild>
            <w:div w:id="1525632357">
              <w:marLeft w:val="0"/>
              <w:marRight w:val="0"/>
              <w:marTop w:val="0"/>
              <w:marBottom w:val="0"/>
              <w:divBdr>
                <w:top w:val="none" w:sz="0" w:space="0" w:color="auto"/>
                <w:left w:val="none" w:sz="0" w:space="0" w:color="auto"/>
                <w:bottom w:val="none" w:sz="0" w:space="0" w:color="auto"/>
                <w:right w:val="none" w:sz="0" w:space="0" w:color="auto"/>
              </w:divBdr>
            </w:div>
          </w:divsChild>
        </w:div>
        <w:div w:id="768429160">
          <w:marLeft w:val="0"/>
          <w:marRight w:val="0"/>
          <w:marTop w:val="0"/>
          <w:marBottom w:val="0"/>
          <w:divBdr>
            <w:top w:val="none" w:sz="0" w:space="0" w:color="auto"/>
            <w:left w:val="none" w:sz="0" w:space="0" w:color="auto"/>
            <w:bottom w:val="none" w:sz="0" w:space="0" w:color="auto"/>
            <w:right w:val="none" w:sz="0" w:space="0" w:color="auto"/>
          </w:divBdr>
          <w:divsChild>
            <w:div w:id="1045718211">
              <w:marLeft w:val="0"/>
              <w:marRight w:val="0"/>
              <w:marTop w:val="0"/>
              <w:marBottom w:val="0"/>
              <w:divBdr>
                <w:top w:val="none" w:sz="0" w:space="0" w:color="auto"/>
                <w:left w:val="none" w:sz="0" w:space="0" w:color="auto"/>
                <w:bottom w:val="none" w:sz="0" w:space="0" w:color="auto"/>
                <w:right w:val="none" w:sz="0" w:space="0" w:color="auto"/>
              </w:divBdr>
            </w:div>
          </w:divsChild>
        </w:div>
        <w:div w:id="2093164276">
          <w:marLeft w:val="0"/>
          <w:marRight w:val="0"/>
          <w:marTop w:val="0"/>
          <w:marBottom w:val="0"/>
          <w:divBdr>
            <w:top w:val="none" w:sz="0" w:space="0" w:color="auto"/>
            <w:left w:val="none" w:sz="0" w:space="0" w:color="auto"/>
            <w:bottom w:val="none" w:sz="0" w:space="0" w:color="auto"/>
            <w:right w:val="none" w:sz="0" w:space="0" w:color="auto"/>
          </w:divBdr>
          <w:divsChild>
            <w:div w:id="1046100028">
              <w:marLeft w:val="0"/>
              <w:marRight w:val="0"/>
              <w:marTop w:val="0"/>
              <w:marBottom w:val="0"/>
              <w:divBdr>
                <w:top w:val="none" w:sz="0" w:space="0" w:color="auto"/>
                <w:left w:val="none" w:sz="0" w:space="0" w:color="auto"/>
                <w:bottom w:val="none" w:sz="0" w:space="0" w:color="auto"/>
                <w:right w:val="none" w:sz="0" w:space="0" w:color="auto"/>
              </w:divBdr>
            </w:div>
          </w:divsChild>
        </w:div>
        <w:div w:id="390350009">
          <w:marLeft w:val="0"/>
          <w:marRight w:val="0"/>
          <w:marTop w:val="0"/>
          <w:marBottom w:val="0"/>
          <w:divBdr>
            <w:top w:val="none" w:sz="0" w:space="0" w:color="auto"/>
            <w:left w:val="none" w:sz="0" w:space="0" w:color="auto"/>
            <w:bottom w:val="none" w:sz="0" w:space="0" w:color="auto"/>
            <w:right w:val="none" w:sz="0" w:space="0" w:color="auto"/>
          </w:divBdr>
          <w:divsChild>
            <w:div w:id="1723022281">
              <w:marLeft w:val="0"/>
              <w:marRight w:val="0"/>
              <w:marTop w:val="0"/>
              <w:marBottom w:val="0"/>
              <w:divBdr>
                <w:top w:val="none" w:sz="0" w:space="0" w:color="auto"/>
                <w:left w:val="none" w:sz="0" w:space="0" w:color="auto"/>
                <w:bottom w:val="none" w:sz="0" w:space="0" w:color="auto"/>
                <w:right w:val="none" w:sz="0" w:space="0" w:color="auto"/>
              </w:divBdr>
            </w:div>
          </w:divsChild>
        </w:div>
        <w:div w:id="1425687542">
          <w:marLeft w:val="0"/>
          <w:marRight w:val="0"/>
          <w:marTop w:val="0"/>
          <w:marBottom w:val="0"/>
          <w:divBdr>
            <w:top w:val="none" w:sz="0" w:space="0" w:color="auto"/>
            <w:left w:val="none" w:sz="0" w:space="0" w:color="auto"/>
            <w:bottom w:val="none" w:sz="0" w:space="0" w:color="auto"/>
            <w:right w:val="none" w:sz="0" w:space="0" w:color="auto"/>
          </w:divBdr>
          <w:divsChild>
            <w:div w:id="203643712">
              <w:marLeft w:val="0"/>
              <w:marRight w:val="0"/>
              <w:marTop w:val="0"/>
              <w:marBottom w:val="0"/>
              <w:divBdr>
                <w:top w:val="none" w:sz="0" w:space="0" w:color="auto"/>
                <w:left w:val="none" w:sz="0" w:space="0" w:color="auto"/>
                <w:bottom w:val="none" w:sz="0" w:space="0" w:color="auto"/>
                <w:right w:val="none" w:sz="0" w:space="0" w:color="auto"/>
              </w:divBdr>
            </w:div>
          </w:divsChild>
        </w:div>
        <w:div w:id="1758091697">
          <w:marLeft w:val="0"/>
          <w:marRight w:val="0"/>
          <w:marTop w:val="0"/>
          <w:marBottom w:val="0"/>
          <w:divBdr>
            <w:top w:val="none" w:sz="0" w:space="0" w:color="auto"/>
            <w:left w:val="none" w:sz="0" w:space="0" w:color="auto"/>
            <w:bottom w:val="none" w:sz="0" w:space="0" w:color="auto"/>
            <w:right w:val="none" w:sz="0" w:space="0" w:color="auto"/>
          </w:divBdr>
          <w:divsChild>
            <w:div w:id="1300695734">
              <w:marLeft w:val="0"/>
              <w:marRight w:val="0"/>
              <w:marTop w:val="0"/>
              <w:marBottom w:val="0"/>
              <w:divBdr>
                <w:top w:val="none" w:sz="0" w:space="0" w:color="auto"/>
                <w:left w:val="none" w:sz="0" w:space="0" w:color="auto"/>
                <w:bottom w:val="none" w:sz="0" w:space="0" w:color="auto"/>
                <w:right w:val="none" w:sz="0" w:space="0" w:color="auto"/>
              </w:divBdr>
            </w:div>
          </w:divsChild>
        </w:div>
        <w:div w:id="1742370255">
          <w:marLeft w:val="0"/>
          <w:marRight w:val="0"/>
          <w:marTop w:val="0"/>
          <w:marBottom w:val="0"/>
          <w:divBdr>
            <w:top w:val="none" w:sz="0" w:space="0" w:color="auto"/>
            <w:left w:val="none" w:sz="0" w:space="0" w:color="auto"/>
            <w:bottom w:val="none" w:sz="0" w:space="0" w:color="auto"/>
            <w:right w:val="none" w:sz="0" w:space="0" w:color="auto"/>
          </w:divBdr>
          <w:divsChild>
            <w:div w:id="1852377198">
              <w:marLeft w:val="0"/>
              <w:marRight w:val="0"/>
              <w:marTop w:val="0"/>
              <w:marBottom w:val="0"/>
              <w:divBdr>
                <w:top w:val="none" w:sz="0" w:space="0" w:color="auto"/>
                <w:left w:val="none" w:sz="0" w:space="0" w:color="auto"/>
                <w:bottom w:val="none" w:sz="0" w:space="0" w:color="auto"/>
                <w:right w:val="none" w:sz="0" w:space="0" w:color="auto"/>
              </w:divBdr>
            </w:div>
          </w:divsChild>
        </w:div>
        <w:div w:id="1751151763">
          <w:marLeft w:val="0"/>
          <w:marRight w:val="0"/>
          <w:marTop w:val="0"/>
          <w:marBottom w:val="0"/>
          <w:divBdr>
            <w:top w:val="none" w:sz="0" w:space="0" w:color="auto"/>
            <w:left w:val="none" w:sz="0" w:space="0" w:color="auto"/>
            <w:bottom w:val="none" w:sz="0" w:space="0" w:color="auto"/>
            <w:right w:val="none" w:sz="0" w:space="0" w:color="auto"/>
          </w:divBdr>
          <w:divsChild>
            <w:div w:id="528491869">
              <w:marLeft w:val="0"/>
              <w:marRight w:val="0"/>
              <w:marTop w:val="0"/>
              <w:marBottom w:val="0"/>
              <w:divBdr>
                <w:top w:val="none" w:sz="0" w:space="0" w:color="auto"/>
                <w:left w:val="none" w:sz="0" w:space="0" w:color="auto"/>
                <w:bottom w:val="none" w:sz="0" w:space="0" w:color="auto"/>
                <w:right w:val="none" w:sz="0" w:space="0" w:color="auto"/>
              </w:divBdr>
            </w:div>
          </w:divsChild>
        </w:div>
        <w:div w:id="1923566215">
          <w:marLeft w:val="0"/>
          <w:marRight w:val="0"/>
          <w:marTop w:val="0"/>
          <w:marBottom w:val="0"/>
          <w:divBdr>
            <w:top w:val="none" w:sz="0" w:space="0" w:color="auto"/>
            <w:left w:val="none" w:sz="0" w:space="0" w:color="auto"/>
            <w:bottom w:val="none" w:sz="0" w:space="0" w:color="auto"/>
            <w:right w:val="none" w:sz="0" w:space="0" w:color="auto"/>
          </w:divBdr>
          <w:divsChild>
            <w:div w:id="1373578115">
              <w:marLeft w:val="0"/>
              <w:marRight w:val="0"/>
              <w:marTop w:val="0"/>
              <w:marBottom w:val="0"/>
              <w:divBdr>
                <w:top w:val="none" w:sz="0" w:space="0" w:color="auto"/>
                <w:left w:val="none" w:sz="0" w:space="0" w:color="auto"/>
                <w:bottom w:val="none" w:sz="0" w:space="0" w:color="auto"/>
                <w:right w:val="none" w:sz="0" w:space="0" w:color="auto"/>
              </w:divBdr>
            </w:div>
          </w:divsChild>
        </w:div>
        <w:div w:id="1680546944">
          <w:marLeft w:val="0"/>
          <w:marRight w:val="0"/>
          <w:marTop w:val="0"/>
          <w:marBottom w:val="0"/>
          <w:divBdr>
            <w:top w:val="none" w:sz="0" w:space="0" w:color="auto"/>
            <w:left w:val="none" w:sz="0" w:space="0" w:color="auto"/>
            <w:bottom w:val="none" w:sz="0" w:space="0" w:color="auto"/>
            <w:right w:val="none" w:sz="0" w:space="0" w:color="auto"/>
          </w:divBdr>
          <w:divsChild>
            <w:div w:id="676470395">
              <w:marLeft w:val="0"/>
              <w:marRight w:val="0"/>
              <w:marTop w:val="0"/>
              <w:marBottom w:val="0"/>
              <w:divBdr>
                <w:top w:val="none" w:sz="0" w:space="0" w:color="auto"/>
                <w:left w:val="none" w:sz="0" w:space="0" w:color="auto"/>
                <w:bottom w:val="none" w:sz="0" w:space="0" w:color="auto"/>
                <w:right w:val="none" w:sz="0" w:space="0" w:color="auto"/>
              </w:divBdr>
            </w:div>
          </w:divsChild>
        </w:div>
        <w:div w:id="732655315">
          <w:marLeft w:val="0"/>
          <w:marRight w:val="0"/>
          <w:marTop w:val="0"/>
          <w:marBottom w:val="0"/>
          <w:divBdr>
            <w:top w:val="none" w:sz="0" w:space="0" w:color="auto"/>
            <w:left w:val="none" w:sz="0" w:space="0" w:color="auto"/>
            <w:bottom w:val="none" w:sz="0" w:space="0" w:color="auto"/>
            <w:right w:val="none" w:sz="0" w:space="0" w:color="auto"/>
          </w:divBdr>
          <w:divsChild>
            <w:div w:id="2032143095">
              <w:marLeft w:val="0"/>
              <w:marRight w:val="0"/>
              <w:marTop w:val="0"/>
              <w:marBottom w:val="0"/>
              <w:divBdr>
                <w:top w:val="none" w:sz="0" w:space="0" w:color="auto"/>
                <w:left w:val="none" w:sz="0" w:space="0" w:color="auto"/>
                <w:bottom w:val="none" w:sz="0" w:space="0" w:color="auto"/>
                <w:right w:val="none" w:sz="0" w:space="0" w:color="auto"/>
              </w:divBdr>
            </w:div>
          </w:divsChild>
        </w:div>
        <w:div w:id="1486317941">
          <w:marLeft w:val="0"/>
          <w:marRight w:val="0"/>
          <w:marTop w:val="0"/>
          <w:marBottom w:val="0"/>
          <w:divBdr>
            <w:top w:val="none" w:sz="0" w:space="0" w:color="auto"/>
            <w:left w:val="none" w:sz="0" w:space="0" w:color="auto"/>
            <w:bottom w:val="none" w:sz="0" w:space="0" w:color="auto"/>
            <w:right w:val="none" w:sz="0" w:space="0" w:color="auto"/>
          </w:divBdr>
          <w:divsChild>
            <w:div w:id="1243292723">
              <w:marLeft w:val="0"/>
              <w:marRight w:val="0"/>
              <w:marTop w:val="0"/>
              <w:marBottom w:val="0"/>
              <w:divBdr>
                <w:top w:val="none" w:sz="0" w:space="0" w:color="auto"/>
                <w:left w:val="none" w:sz="0" w:space="0" w:color="auto"/>
                <w:bottom w:val="none" w:sz="0" w:space="0" w:color="auto"/>
                <w:right w:val="none" w:sz="0" w:space="0" w:color="auto"/>
              </w:divBdr>
            </w:div>
          </w:divsChild>
        </w:div>
        <w:div w:id="1029910076">
          <w:marLeft w:val="0"/>
          <w:marRight w:val="0"/>
          <w:marTop w:val="0"/>
          <w:marBottom w:val="0"/>
          <w:divBdr>
            <w:top w:val="none" w:sz="0" w:space="0" w:color="auto"/>
            <w:left w:val="none" w:sz="0" w:space="0" w:color="auto"/>
            <w:bottom w:val="none" w:sz="0" w:space="0" w:color="auto"/>
            <w:right w:val="none" w:sz="0" w:space="0" w:color="auto"/>
          </w:divBdr>
          <w:divsChild>
            <w:div w:id="1620448923">
              <w:marLeft w:val="0"/>
              <w:marRight w:val="0"/>
              <w:marTop w:val="0"/>
              <w:marBottom w:val="0"/>
              <w:divBdr>
                <w:top w:val="none" w:sz="0" w:space="0" w:color="auto"/>
                <w:left w:val="none" w:sz="0" w:space="0" w:color="auto"/>
                <w:bottom w:val="none" w:sz="0" w:space="0" w:color="auto"/>
                <w:right w:val="none" w:sz="0" w:space="0" w:color="auto"/>
              </w:divBdr>
            </w:div>
          </w:divsChild>
        </w:div>
        <w:div w:id="2017876200">
          <w:marLeft w:val="0"/>
          <w:marRight w:val="0"/>
          <w:marTop w:val="0"/>
          <w:marBottom w:val="0"/>
          <w:divBdr>
            <w:top w:val="none" w:sz="0" w:space="0" w:color="auto"/>
            <w:left w:val="none" w:sz="0" w:space="0" w:color="auto"/>
            <w:bottom w:val="none" w:sz="0" w:space="0" w:color="auto"/>
            <w:right w:val="none" w:sz="0" w:space="0" w:color="auto"/>
          </w:divBdr>
          <w:divsChild>
            <w:div w:id="1195340264">
              <w:marLeft w:val="0"/>
              <w:marRight w:val="0"/>
              <w:marTop w:val="0"/>
              <w:marBottom w:val="0"/>
              <w:divBdr>
                <w:top w:val="none" w:sz="0" w:space="0" w:color="auto"/>
                <w:left w:val="none" w:sz="0" w:space="0" w:color="auto"/>
                <w:bottom w:val="none" w:sz="0" w:space="0" w:color="auto"/>
                <w:right w:val="none" w:sz="0" w:space="0" w:color="auto"/>
              </w:divBdr>
            </w:div>
          </w:divsChild>
        </w:div>
        <w:div w:id="1671517758">
          <w:marLeft w:val="0"/>
          <w:marRight w:val="0"/>
          <w:marTop w:val="0"/>
          <w:marBottom w:val="0"/>
          <w:divBdr>
            <w:top w:val="none" w:sz="0" w:space="0" w:color="auto"/>
            <w:left w:val="none" w:sz="0" w:space="0" w:color="auto"/>
            <w:bottom w:val="none" w:sz="0" w:space="0" w:color="auto"/>
            <w:right w:val="none" w:sz="0" w:space="0" w:color="auto"/>
          </w:divBdr>
          <w:divsChild>
            <w:div w:id="1659075922">
              <w:marLeft w:val="0"/>
              <w:marRight w:val="0"/>
              <w:marTop w:val="0"/>
              <w:marBottom w:val="0"/>
              <w:divBdr>
                <w:top w:val="none" w:sz="0" w:space="0" w:color="auto"/>
                <w:left w:val="none" w:sz="0" w:space="0" w:color="auto"/>
                <w:bottom w:val="none" w:sz="0" w:space="0" w:color="auto"/>
                <w:right w:val="none" w:sz="0" w:space="0" w:color="auto"/>
              </w:divBdr>
            </w:div>
          </w:divsChild>
        </w:div>
        <w:div w:id="167645675">
          <w:marLeft w:val="0"/>
          <w:marRight w:val="0"/>
          <w:marTop w:val="0"/>
          <w:marBottom w:val="0"/>
          <w:divBdr>
            <w:top w:val="none" w:sz="0" w:space="0" w:color="auto"/>
            <w:left w:val="none" w:sz="0" w:space="0" w:color="auto"/>
            <w:bottom w:val="none" w:sz="0" w:space="0" w:color="auto"/>
            <w:right w:val="none" w:sz="0" w:space="0" w:color="auto"/>
          </w:divBdr>
          <w:divsChild>
            <w:div w:id="1018309655">
              <w:marLeft w:val="0"/>
              <w:marRight w:val="0"/>
              <w:marTop w:val="0"/>
              <w:marBottom w:val="0"/>
              <w:divBdr>
                <w:top w:val="none" w:sz="0" w:space="0" w:color="auto"/>
                <w:left w:val="none" w:sz="0" w:space="0" w:color="auto"/>
                <w:bottom w:val="none" w:sz="0" w:space="0" w:color="auto"/>
                <w:right w:val="none" w:sz="0" w:space="0" w:color="auto"/>
              </w:divBdr>
            </w:div>
          </w:divsChild>
        </w:div>
        <w:div w:id="1295063695">
          <w:marLeft w:val="0"/>
          <w:marRight w:val="0"/>
          <w:marTop w:val="0"/>
          <w:marBottom w:val="0"/>
          <w:divBdr>
            <w:top w:val="none" w:sz="0" w:space="0" w:color="auto"/>
            <w:left w:val="none" w:sz="0" w:space="0" w:color="auto"/>
            <w:bottom w:val="none" w:sz="0" w:space="0" w:color="auto"/>
            <w:right w:val="none" w:sz="0" w:space="0" w:color="auto"/>
          </w:divBdr>
          <w:divsChild>
            <w:div w:id="1704748261">
              <w:marLeft w:val="0"/>
              <w:marRight w:val="0"/>
              <w:marTop w:val="0"/>
              <w:marBottom w:val="0"/>
              <w:divBdr>
                <w:top w:val="none" w:sz="0" w:space="0" w:color="auto"/>
                <w:left w:val="none" w:sz="0" w:space="0" w:color="auto"/>
                <w:bottom w:val="none" w:sz="0" w:space="0" w:color="auto"/>
                <w:right w:val="none" w:sz="0" w:space="0" w:color="auto"/>
              </w:divBdr>
            </w:div>
          </w:divsChild>
        </w:div>
        <w:div w:id="1349796032">
          <w:marLeft w:val="0"/>
          <w:marRight w:val="0"/>
          <w:marTop w:val="0"/>
          <w:marBottom w:val="0"/>
          <w:divBdr>
            <w:top w:val="none" w:sz="0" w:space="0" w:color="auto"/>
            <w:left w:val="none" w:sz="0" w:space="0" w:color="auto"/>
            <w:bottom w:val="none" w:sz="0" w:space="0" w:color="auto"/>
            <w:right w:val="none" w:sz="0" w:space="0" w:color="auto"/>
          </w:divBdr>
          <w:divsChild>
            <w:div w:id="1717317254">
              <w:marLeft w:val="0"/>
              <w:marRight w:val="0"/>
              <w:marTop w:val="0"/>
              <w:marBottom w:val="0"/>
              <w:divBdr>
                <w:top w:val="none" w:sz="0" w:space="0" w:color="auto"/>
                <w:left w:val="none" w:sz="0" w:space="0" w:color="auto"/>
                <w:bottom w:val="none" w:sz="0" w:space="0" w:color="auto"/>
                <w:right w:val="none" w:sz="0" w:space="0" w:color="auto"/>
              </w:divBdr>
            </w:div>
          </w:divsChild>
        </w:div>
        <w:div w:id="634486368">
          <w:marLeft w:val="0"/>
          <w:marRight w:val="0"/>
          <w:marTop w:val="0"/>
          <w:marBottom w:val="0"/>
          <w:divBdr>
            <w:top w:val="none" w:sz="0" w:space="0" w:color="auto"/>
            <w:left w:val="none" w:sz="0" w:space="0" w:color="auto"/>
            <w:bottom w:val="none" w:sz="0" w:space="0" w:color="auto"/>
            <w:right w:val="none" w:sz="0" w:space="0" w:color="auto"/>
          </w:divBdr>
          <w:divsChild>
            <w:div w:id="495416839">
              <w:marLeft w:val="0"/>
              <w:marRight w:val="0"/>
              <w:marTop w:val="0"/>
              <w:marBottom w:val="0"/>
              <w:divBdr>
                <w:top w:val="none" w:sz="0" w:space="0" w:color="auto"/>
                <w:left w:val="none" w:sz="0" w:space="0" w:color="auto"/>
                <w:bottom w:val="none" w:sz="0" w:space="0" w:color="auto"/>
                <w:right w:val="none" w:sz="0" w:space="0" w:color="auto"/>
              </w:divBdr>
            </w:div>
          </w:divsChild>
        </w:div>
        <w:div w:id="1722706568">
          <w:marLeft w:val="0"/>
          <w:marRight w:val="0"/>
          <w:marTop w:val="0"/>
          <w:marBottom w:val="0"/>
          <w:divBdr>
            <w:top w:val="none" w:sz="0" w:space="0" w:color="auto"/>
            <w:left w:val="none" w:sz="0" w:space="0" w:color="auto"/>
            <w:bottom w:val="none" w:sz="0" w:space="0" w:color="auto"/>
            <w:right w:val="none" w:sz="0" w:space="0" w:color="auto"/>
          </w:divBdr>
          <w:divsChild>
            <w:div w:id="1168860240">
              <w:marLeft w:val="0"/>
              <w:marRight w:val="0"/>
              <w:marTop w:val="0"/>
              <w:marBottom w:val="0"/>
              <w:divBdr>
                <w:top w:val="none" w:sz="0" w:space="0" w:color="auto"/>
                <w:left w:val="none" w:sz="0" w:space="0" w:color="auto"/>
                <w:bottom w:val="none" w:sz="0" w:space="0" w:color="auto"/>
                <w:right w:val="none" w:sz="0" w:space="0" w:color="auto"/>
              </w:divBdr>
            </w:div>
          </w:divsChild>
        </w:div>
        <w:div w:id="1745184301">
          <w:marLeft w:val="0"/>
          <w:marRight w:val="0"/>
          <w:marTop w:val="0"/>
          <w:marBottom w:val="0"/>
          <w:divBdr>
            <w:top w:val="none" w:sz="0" w:space="0" w:color="auto"/>
            <w:left w:val="none" w:sz="0" w:space="0" w:color="auto"/>
            <w:bottom w:val="none" w:sz="0" w:space="0" w:color="auto"/>
            <w:right w:val="none" w:sz="0" w:space="0" w:color="auto"/>
          </w:divBdr>
          <w:divsChild>
            <w:div w:id="2131589755">
              <w:marLeft w:val="0"/>
              <w:marRight w:val="0"/>
              <w:marTop w:val="0"/>
              <w:marBottom w:val="0"/>
              <w:divBdr>
                <w:top w:val="none" w:sz="0" w:space="0" w:color="auto"/>
                <w:left w:val="none" w:sz="0" w:space="0" w:color="auto"/>
                <w:bottom w:val="none" w:sz="0" w:space="0" w:color="auto"/>
                <w:right w:val="none" w:sz="0" w:space="0" w:color="auto"/>
              </w:divBdr>
            </w:div>
          </w:divsChild>
        </w:div>
        <w:div w:id="2080979408">
          <w:marLeft w:val="0"/>
          <w:marRight w:val="0"/>
          <w:marTop w:val="0"/>
          <w:marBottom w:val="0"/>
          <w:divBdr>
            <w:top w:val="none" w:sz="0" w:space="0" w:color="auto"/>
            <w:left w:val="none" w:sz="0" w:space="0" w:color="auto"/>
            <w:bottom w:val="none" w:sz="0" w:space="0" w:color="auto"/>
            <w:right w:val="none" w:sz="0" w:space="0" w:color="auto"/>
          </w:divBdr>
          <w:divsChild>
            <w:div w:id="1946837486">
              <w:marLeft w:val="0"/>
              <w:marRight w:val="0"/>
              <w:marTop w:val="0"/>
              <w:marBottom w:val="0"/>
              <w:divBdr>
                <w:top w:val="none" w:sz="0" w:space="0" w:color="auto"/>
                <w:left w:val="none" w:sz="0" w:space="0" w:color="auto"/>
                <w:bottom w:val="none" w:sz="0" w:space="0" w:color="auto"/>
                <w:right w:val="none" w:sz="0" w:space="0" w:color="auto"/>
              </w:divBdr>
            </w:div>
          </w:divsChild>
        </w:div>
        <w:div w:id="1377657576">
          <w:marLeft w:val="0"/>
          <w:marRight w:val="0"/>
          <w:marTop w:val="0"/>
          <w:marBottom w:val="0"/>
          <w:divBdr>
            <w:top w:val="none" w:sz="0" w:space="0" w:color="auto"/>
            <w:left w:val="none" w:sz="0" w:space="0" w:color="auto"/>
            <w:bottom w:val="none" w:sz="0" w:space="0" w:color="auto"/>
            <w:right w:val="none" w:sz="0" w:space="0" w:color="auto"/>
          </w:divBdr>
          <w:divsChild>
            <w:div w:id="1736901124">
              <w:marLeft w:val="0"/>
              <w:marRight w:val="0"/>
              <w:marTop w:val="0"/>
              <w:marBottom w:val="0"/>
              <w:divBdr>
                <w:top w:val="none" w:sz="0" w:space="0" w:color="auto"/>
                <w:left w:val="none" w:sz="0" w:space="0" w:color="auto"/>
                <w:bottom w:val="none" w:sz="0" w:space="0" w:color="auto"/>
                <w:right w:val="none" w:sz="0" w:space="0" w:color="auto"/>
              </w:divBdr>
            </w:div>
          </w:divsChild>
        </w:div>
        <w:div w:id="287905190">
          <w:marLeft w:val="0"/>
          <w:marRight w:val="0"/>
          <w:marTop w:val="0"/>
          <w:marBottom w:val="0"/>
          <w:divBdr>
            <w:top w:val="none" w:sz="0" w:space="0" w:color="auto"/>
            <w:left w:val="none" w:sz="0" w:space="0" w:color="auto"/>
            <w:bottom w:val="none" w:sz="0" w:space="0" w:color="auto"/>
            <w:right w:val="none" w:sz="0" w:space="0" w:color="auto"/>
          </w:divBdr>
          <w:divsChild>
            <w:div w:id="350028861">
              <w:marLeft w:val="0"/>
              <w:marRight w:val="0"/>
              <w:marTop w:val="0"/>
              <w:marBottom w:val="0"/>
              <w:divBdr>
                <w:top w:val="none" w:sz="0" w:space="0" w:color="auto"/>
                <w:left w:val="none" w:sz="0" w:space="0" w:color="auto"/>
                <w:bottom w:val="none" w:sz="0" w:space="0" w:color="auto"/>
                <w:right w:val="none" w:sz="0" w:space="0" w:color="auto"/>
              </w:divBdr>
            </w:div>
          </w:divsChild>
        </w:div>
        <w:div w:id="2024434829">
          <w:marLeft w:val="0"/>
          <w:marRight w:val="0"/>
          <w:marTop w:val="0"/>
          <w:marBottom w:val="0"/>
          <w:divBdr>
            <w:top w:val="none" w:sz="0" w:space="0" w:color="auto"/>
            <w:left w:val="none" w:sz="0" w:space="0" w:color="auto"/>
            <w:bottom w:val="none" w:sz="0" w:space="0" w:color="auto"/>
            <w:right w:val="none" w:sz="0" w:space="0" w:color="auto"/>
          </w:divBdr>
          <w:divsChild>
            <w:div w:id="255483660">
              <w:marLeft w:val="0"/>
              <w:marRight w:val="0"/>
              <w:marTop w:val="0"/>
              <w:marBottom w:val="0"/>
              <w:divBdr>
                <w:top w:val="none" w:sz="0" w:space="0" w:color="auto"/>
                <w:left w:val="none" w:sz="0" w:space="0" w:color="auto"/>
                <w:bottom w:val="none" w:sz="0" w:space="0" w:color="auto"/>
                <w:right w:val="none" w:sz="0" w:space="0" w:color="auto"/>
              </w:divBdr>
            </w:div>
          </w:divsChild>
        </w:div>
        <w:div w:id="2075229716">
          <w:marLeft w:val="0"/>
          <w:marRight w:val="0"/>
          <w:marTop w:val="0"/>
          <w:marBottom w:val="0"/>
          <w:divBdr>
            <w:top w:val="none" w:sz="0" w:space="0" w:color="auto"/>
            <w:left w:val="none" w:sz="0" w:space="0" w:color="auto"/>
            <w:bottom w:val="none" w:sz="0" w:space="0" w:color="auto"/>
            <w:right w:val="none" w:sz="0" w:space="0" w:color="auto"/>
          </w:divBdr>
          <w:divsChild>
            <w:div w:id="168377738">
              <w:marLeft w:val="0"/>
              <w:marRight w:val="0"/>
              <w:marTop w:val="0"/>
              <w:marBottom w:val="0"/>
              <w:divBdr>
                <w:top w:val="none" w:sz="0" w:space="0" w:color="auto"/>
                <w:left w:val="none" w:sz="0" w:space="0" w:color="auto"/>
                <w:bottom w:val="none" w:sz="0" w:space="0" w:color="auto"/>
                <w:right w:val="none" w:sz="0" w:space="0" w:color="auto"/>
              </w:divBdr>
            </w:div>
          </w:divsChild>
        </w:div>
        <w:div w:id="1869904865">
          <w:marLeft w:val="0"/>
          <w:marRight w:val="0"/>
          <w:marTop w:val="0"/>
          <w:marBottom w:val="0"/>
          <w:divBdr>
            <w:top w:val="none" w:sz="0" w:space="0" w:color="auto"/>
            <w:left w:val="none" w:sz="0" w:space="0" w:color="auto"/>
            <w:bottom w:val="none" w:sz="0" w:space="0" w:color="auto"/>
            <w:right w:val="none" w:sz="0" w:space="0" w:color="auto"/>
          </w:divBdr>
          <w:divsChild>
            <w:div w:id="1685328250">
              <w:marLeft w:val="0"/>
              <w:marRight w:val="0"/>
              <w:marTop w:val="0"/>
              <w:marBottom w:val="0"/>
              <w:divBdr>
                <w:top w:val="none" w:sz="0" w:space="0" w:color="auto"/>
                <w:left w:val="none" w:sz="0" w:space="0" w:color="auto"/>
                <w:bottom w:val="none" w:sz="0" w:space="0" w:color="auto"/>
                <w:right w:val="none" w:sz="0" w:space="0" w:color="auto"/>
              </w:divBdr>
            </w:div>
          </w:divsChild>
        </w:div>
        <w:div w:id="1046638675">
          <w:marLeft w:val="0"/>
          <w:marRight w:val="0"/>
          <w:marTop w:val="0"/>
          <w:marBottom w:val="0"/>
          <w:divBdr>
            <w:top w:val="none" w:sz="0" w:space="0" w:color="auto"/>
            <w:left w:val="none" w:sz="0" w:space="0" w:color="auto"/>
            <w:bottom w:val="none" w:sz="0" w:space="0" w:color="auto"/>
            <w:right w:val="none" w:sz="0" w:space="0" w:color="auto"/>
          </w:divBdr>
          <w:divsChild>
            <w:div w:id="20250782">
              <w:marLeft w:val="0"/>
              <w:marRight w:val="0"/>
              <w:marTop w:val="0"/>
              <w:marBottom w:val="0"/>
              <w:divBdr>
                <w:top w:val="none" w:sz="0" w:space="0" w:color="auto"/>
                <w:left w:val="none" w:sz="0" w:space="0" w:color="auto"/>
                <w:bottom w:val="none" w:sz="0" w:space="0" w:color="auto"/>
                <w:right w:val="none" w:sz="0" w:space="0" w:color="auto"/>
              </w:divBdr>
            </w:div>
          </w:divsChild>
        </w:div>
        <w:div w:id="1328285364">
          <w:marLeft w:val="0"/>
          <w:marRight w:val="0"/>
          <w:marTop w:val="0"/>
          <w:marBottom w:val="0"/>
          <w:divBdr>
            <w:top w:val="none" w:sz="0" w:space="0" w:color="auto"/>
            <w:left w:val="none" w:sz="0" w:space="0" w:color="auto"/>
            <w:bottom w:val="none" w:sz="0" w:space="0" w:color="auto"/>
            <w:right w:val="none" w:sz="0" w:space="0" w:color="auto"/>
          </w:divBdr>
          <w:divsChild>
            <w:div w:id="1152678362">
              <w:marLeft w:val="0"/>
              <w:marRight w:val="0"/>
              <w:marTop w:val="0"/>
              <w:marBottom w:val="0"/>
              <w:divBdr>
                <w:top w:val="none" w:sz="0" w:space="0" w:color="auto"/>
                <w:left w:val="none" w:sz="0" w:space="0" w:color="auto"/>
                <w:bottom w:val="none" w:sz="0" w:space="0" w:color="auto"/>
                <w:right w:val="none" w:sz="0" w:space="0" w:color="auto"/>
              </w:divBdr>
            </w:div>
          </w:divsChild>
        </w:div>
        <w:div w:id="1860461504">
          <w:marLeft w:val="0"/>
          <w:marRight w:val="0"/>
          <w:marTop w:val="0"/>
          <w:marBottom w:val="0"/>
          <w:divBdr>
            <w:top w:val="none" w:sz="0" w:space="0" w:color="auto"/>
            <w:left w:val="none" w:sz="0" w:space="0" w:color="auto"/>
            <w:bottom w:val="none" w:sz="0" w:space="0" w:color="auto"/>
            <w:right w:val="none" w:sz="0" w:space="0" w:color="auto"/>
          </w:divBdr>
          <w:divsChild>
            <w:div w:id="931932182">
              <w:marLeft w:val="0"/>
              <w:marRight w:val="0"/>
              <w:marTop w:val="0"/>
              <w:marBottom w:val="0"/>
              <w:divBdr>
                <w:top w:val="none" w:sz="0" w:space="0" w:color="auto"/>
                <w:left w:val="none" w:sz="0" w:space="0" w:color="auto"/>
                <w:bottom w:val="none" w:sz="0" w:space="0" w:color="auto"/>
                <w:right w:val="none" w:sz="0" w:space="0" w:color="auto"/>
              </w:divBdr>
            </w:div>
          </w:divsChild>
        </w:div>
        <w:div w:id="34627584">
          <w:marLeft w:val="0"/>
          <w:marRight w:val="0"/>
          <w:marTop w:val="0"/>
          <w:marBottom w:val="0"/>
          <w:divBdr>
            <w:top w:val="none" w:sz="0" w:space="0" w:color="auto"/>
            <w:left w:val="none" w:sz="0" w:space="0" w:color="auto"/>
            <w:bottom w:val="none" w:sz="0" w:space="0" w:color="auto"/>
            <w:right w:val="none" w:sz="0" w:space="0" w:color="auto"/>
          </w:divBdr>
          <w:divsChild>
            <w:div w:id="1799832654">
              <w:marLeft w:val="0"/>
              <w:marRight w:val="0"/>
              <w:marTop w:val="0"/>
              <w:marBottom w:val="0"/>
              <w:divBdr>
                <w:top w:val="none" w:sz="0" w:space="0" w:color="auto"/>
                <w:left w:val="none" w:sz="0" w:space="0" w:color="auto"/>
                <w:bottom w:val="none" w:sz="0" w:space="0" w:color="auto"/>
                <w:right w:val="none" w:sz="0" w:space="0" w:color="auto"/>
              </w:divBdr>
            </w:div>
          </w:divsChild>
        </w:div>
        <w:div w:id="1419869961">
          <w:marLeft w:val="0"/>
          <w:marRight w:val="0"/>
          <w:marTop w:val="0"/>
          <w:marBottom w:val="0"/>
          <w:divBdr>
            <w:top w:val="none" w:sz="0" w:space="0" w:color="auto"/>
            <w:left w:val="none" w:sz="0" w:space="0" w:color="auto"/>
            <w:bottom w:val="none" w:sz="0" w:space="0" w:color="auto"/>
            <w:right w:val="none" w:sz="0" w:space="0" w:color="auto"/>
          </w:divBdr>
          <w:divsChild>
            <w:div w:id="4018464">
              <w:marLeft w:val="0"/>
              <w:marRight w:val="0"/>
              <w:marTop w:val="0"/>
              <w:marBottom w:val="0"/>
              <w:divBdr>
                <w:top w:val="none" w:sz="0" w:space="0" w:color="auto"/>
                <w:left w:val="none" w:sz="0" w:space="0" w:color="auto"/>
                <w:bottom w:val="none" w:sz="0" w:space="0" w:color="auto"/>
                <w:right w:val="none" w:sz="0" w:space="0" w:color="auto"/>
              </w:divBdr>
            </w:div>
          </w:divsChild>
        </w:div>
        <w:div w:id="166677321">
          <w:marLeft w:val="0"/>
          <w:marRight w:val="0"/>
          <w:marTop w:val="0"/>
          <w:marBottom w:val="0"/>
          <w:divBdr>
            <w:top w:val="none" w:sz="0" w:space="0" w:color="auto"/>
            <w:left w:val="none" w:sz="0" w:space="0" w:color="auto"/>
            <w:bottom w:val="none" w:sz="0" w:space="0" w:color="auto"/>
            <w:right w:val="none" w:sz="0" w:space="0" w:color="auto"/>
          </w:divBdr>
          <w:divsChild>
            <w:div w:id="902518937">
              <w:marLeft w:val="0"/>
              <w:marRight w:val="0"/>
              <w:marTop w:val="0"/>
              <w:marBottom w:val="0"/>
              <w:divBdr>
                <w:top w:val="none" w:sz="0" w:space="0" w:color="auto"/>
                <w:left w:val="none" w:sz="0" w:space="0" w:color="auto"/>
                <w:bottom w:val="none" w:sz="0" w:space="0" w:color="auto"/>
                <w:right w:val="none" w:sz="0" w:space="0" w:color="auto"/>
              </w:divBdr>
            </w:div>
          </w:divsChild>
        </w:div>
        <w:div w:id="257106374">
          <w:marLeft w:val="0"/>
          <w:marRight w:val="0"/>
          <w:marTop w:val="0"/>
          <w:marBottom w:val="0"/>
          <w:divBdr>
            <w:top w:val="none" w:sz="0" w:space="0" w:color="auto"/>
            <w:left w:val="none" w:sz="0" w:space="0" w:color="auto"/>
            <w:bottom w:val="none" w:sz="0" w:space="0" w:color="auto"/>
            <w:right w:val="none" w:sz="0" w:space="0" w:color="auto"/>
          </w:divBdr>
          <w:divsChild>
            <w:div w:id="1543710016">
              <w:marLeft w:val="0"/>
              <w:marRight w:val="0"/>
              <w:marTop w:val="0"/>
              <w:marBottom w:val="0"/>
              <w:divBdr>
                <w:top w:val="none" w:sz="0" w:space="0" w:color="auto"/>
                <w:left w:val="none" w:sz="0" w:space="0" w:color="auto"/>
                <w:bottom w:val="none" w:sz="0" w:space="0" w:color="auto"/>
                <w:right w:val="none" w:sz="0" w:space="0" w:color="auto"/>
              </w:divBdr>
            </w:div>
          </w:divsChild>
        </w:div>
        <w:div w:id="204949691">
          <w:marLeft w:val="0"/>
          <w:marRight w:val="0"/>
          <w:marTop w:val="0"/>
          <w:marBottom w:val="0"/>
          <w:divBdr>
            <w:top w:val="none" w:sz="0" w:space="0" w:color="auto"/>
            <w:left w:val="none" w:sz="0" w:space="0" w:color="auto"/>
            <w:bottom w:val="none" w:sz="0" w:space="0" w:color="auto"/>
            <w:right w:val="none" w:sz="0" w:space="0" w:color="auto"/>
          </w:divBdr>
          <w:divsChild>
            <w:div w:id="1061713084">
              <w:marLeft w:val="0"/>
              <w:marRight w:val="0"/>
              <w:marTop w:val="0"/>
              <w:marBottom w:val="0"/>
              <w:divBdr>
                <w:top w:val="none" w:sz="0" w:space="0" w:color="auto"/>
                <w:left w:val="none" w:sz="0" w:space="0" w:color="auto"/>
                <w:bottom w:val="none" w:sz="0" w:space="0" w:color="auto"/>
                <w:right w:val="none" w:sz="0" w:space="0" w:color="auto"/>
              </w:divBdr>
            </w:div>
          </w:divsChild>
        </w:div>
        <w:div w:id="119300135">
          <w:marLeft w:val="0"/>
          <w:marRight w:val="0"/>
          <w:marTop w:val="0"/>
          <w:marBottom w:val="0"/>
          <w:divBdr>
            <w:top w:val="none" w:sz="0" w:space="0" w:color="auto"/>
            <w:left w:val="none" w:sz="0" w:space="0" w:color="auto"/>
            <w:bottom w:val="none" w:sz="0" w:space="0" w:color="auto"/>
            <w:right w:val="none" w:sz="0" w:space="0" w:color="auto"/>
          </w:divBdr>
          <w:divsChild>
            <w:div w:id="1113479641">
              <w:marLeft w:val="0"/>
              <w:marRight w:val="0"/>
              <w:marTop w:val="0"/>
              <w:marBottom w:val="0"/>
              <w:divBdr>
                <w:top w:val="none" w:sz="0" w:space="0" w:color="auto"/>
                <w:left w:val="none" w:sz="0" w:space="0" w:color="auto"/>
                <w:bottom w:val="none" w:sz="0" w:space="0" w:color="auto"/>
                <w:right w:val="none" w:sz="0" w:space="0" w:color="auto"/>
              </w:divBdr>
            </w:div>
          </w:divsChild>
        </w:div>
        <w:div w:id="765079598">
          <w:marLeft w:val="0"/>
          <w:marRight w:val="0"/>
          <w:marTop w:val="0"/>
          <w:marBottom w:val="0"/>
          <w:divBdr>
            <w:top w:val="none" w:sz="0" w:space="0" w:color="auto"/>
            <w:left w:val="none" w:sz="0" w:space="0" w:color="auto"/>
            <w:bottom w:val="none" w:sz="0" w:space="0" w:color="auto"/>
            <w:right w:val="none" w:sz="0" w:space="0" w:color="auto"/>
          </w:divBdr>
          <w:divsChild>
            <w:div w:id="1806005981">
              <w:marLeft w:val="0"/>
              <w:marRight w:val="0"/>
              <w:marTop w:val="0"/>
              <w:marBottom w:val="0"/>
              <w:divBdr>
                <w:top w:val="none" w:sz="0" w:space="0" w:color="auto"/>
                <w:left w:val="none" w:sz="0" w:space="0" w:color="auto"/>
                <w:bottom w:val="none" w:sz="0" w:space="0" w:color="auto"/>
                <w:right w:val="none" w:sz="0" w:space="0" w:color="auto"/>
              </w:divBdr>
            </w:div>
          </w:divsChild>
        </w:div>
        <w:div w:id="1271474211">
          <w:marLeft w:val="0"/>
          <w:marRight w:val="0"/>
          <w:marTop w:val="0"/>
          <w:marBottom w:val="0"/>
          <w:divBdr>
            <w:top w:val="none" w:sz="0" w:space="0" w:color="auto"/>
            <w:left w:val="none" w:sz="0" w:space="0" w:color="auto"/>
            <w:bottom w:val="none" w:sz="0" w:space="0" w:color="auto"/>
            <w:right w:val="none" w:sz="0" w:space="0" w:color="auto"/>
          </w:divBdr>
          <w:divsChild>
            <w:div w:id="1799029131">
              <w:marLeft w:val="0"/>
              <w:marRight w:val="0"/>
              <w:marTop w:val="0"/>
              <w:marBottom w:val="0"/>
              <w:divBdr>
                <w:top w:val="none" w:sz="0" w:space="0" w:color="auto"/>
                <w:left w:val="none" w:sz="0" w:space="0" w:color="auto"/>
                <w:bottom w:val="none" w:sz="0" w:space="0" w:color="auto"/>
                <w:right w:val="none" w:sz="0" w:space="0" w:color="auto"/>
              </w:divBdr>
            </w:div>
          </w:divsChild>
        </w:div>
        <w:div w:id="1201557102">
          <w:marLeft w:val="0"/>
          <w:marRight w:val="0"/>
          <w:marTop w:val="0"/>
          <w:marBottom w:val="0"/>
          <w:divBdr>
            <w:top w:val="none" w:sz="0" w:space="0" w:color="auto"/>
            <w:left w:val="none" w:sz="0" w:space="0" w:color="auto"/>
            <w:bottom w:val="none" w:sz="0" w:space="0" w:color="auto"/>
            <w:right w:val="none" w:sz="0" w:space="0" w:color="auto"/>
          </w:divBdr>
          <w:divsChild>
            <w:div w:id="1681589744">
              <w:marLeft w:val="0"/>
              <w:marRight w:val="0"/>
              <w:marTop w:val="0"/>
              <w:marBottom w:val="0"/>
              <w:divBdr>
                <w:top w:val="none" w:sz="0" w:space="0" w:color="auto"/>
                <w:left w:val="none" w:sz="0" w:space="0" w:color="auto"/>
                <w:bottom w:val="none" w:sz="0" w:space="0" w:color="auto"/>
                <w:right w:val="none" w:sz="0" w:space="0" w:color="auto"/>
              </w:divBdr>
            </w:div>
          </w:divsChild>
        </w:div>
        <w:div w:id="718241076">
          <w:marLeft w:val="0"/>
          <w:marRight w:val="0"/>
          <w:marTop w:val="0"/>
          <w:marBottom w:val="0"/>
          <w:divBdr>
            <w:top w:val="none" w:sz="0" w:space="0" w:color="auto"/>
            <w:left w:val="none" w:sz="0" w:space="0" w:color="auto"/>
            <w:bottom w:val="none" w:sz="0" w:space="0" w:color="auto"/>
            <w:right w:val="none" w:sz="0" w:space="0" w:color="auto"/>
          </w:divBdr>
          <w:divsChild>
            <w:div w:id="1730498009">
              <w:marLeft w:val="0"/>
              <w:marRight w:val="0"/>
              <w:marTop w:val="0"/>
              <w:marBottom w:val="0"/>
              <w:divBdr>
                <w:top w:val="none" w:sz="0" w:space="0" w:color="auto"/>
                <w:left w:val="none" w:sz="0" w:space="0" w:color="auto"/>
                <w:bottom w:val="none" w:sz="0" w:space="0" w:color="auto"/>
                <w:right w:val="none" w:sz="0" w:space="0" w:color="auto"/>
              </w:divBdr>
            </w:div>
          </w:divsChild>
        </w:div>
        <w:div w:id="1638220974">
          <w:marLeft w:val="0"/>
          <w:marRight w:val="0"/>
          <w:marTop w:val="0"/>
          <w:marBottom w:val="0"/>
          <w:divBdr>
            <w:top w:val="none" w:sz="0" w:space="0" w:color="auto"/>
            <w:left w:val="none" w:sz="0" w:space="0" w:color="auto"/>
            <w:bottom w:val="none" w:sz="0" w:space="0" w:color="auto"/>
            <w:right w:val="none" w:sz="0" w:space="0" w:color="auto"/>
          </w:divBdr>
          <w:divsChild>
            <w:div w:id="1763718300">
              <w:marLeft w:val="0"/>
              <w:marRight w:val="0"/>
              <w:marTop w:val="0"/>
              <w:marBottom w:val="0"/>
              <w:divBdr>
                <w:top w:val="none" w:sz="0" w:space="0" w:color="auto"/>
                <w:left w:val="none" w:sz="0" w:space="0" w:color="auto"/>
                <w:bottom w:val="none" w:sz="0" w:space="0" w:color="auto"/>
                <w:right w:val="none" w:sz="0" w:space="0" w:color="auto"/>
              </w:divBdr>
            </w:div>
          </w:divsChild>
        </w:div>
        <w:div w:id="859973094">
          <w:marLeft w:val="0"/>
          <w:marRight w:val="0"/>
          <w:marTop w:val="0"/>
          <w:marBottom w:val="0"/>
          <w:divBdr>
            <w:top w:val="none" w:sz="0" w:space="0" w:color="auto"/>
            <w:left w:val="none" w:sz="0" w:space="0" w:color="auto"/>
            <w:bottom w:val="none" w:sz="0" w:space="0" w:color="auto"/>
            <w:right w:val="none" w:sz="0" w:space="0" w:color="auto"/>
          </w:divBdr>
          <w:divsChild>
            <w:div w:id="1820800018">
              <w:marLeft w:val="0"/>
              <w:marRight w:val="0"/>
              <w:marTop w:val="0"/>
              <w:marBottom w:val="0"/>
              <w:divBdr>
                <w:top w:val="none" w:sz="0" w:space="0" w:color="auto"/>
                <w:left w:val="none" w:sz="0" w:space="0" w:color="auto"/>
                <w:bottom w:val="none" w:sz="0" w:space="0" w:color="auto"/>
                <w:right w:val="none" w:sz="0" w:space="0" w:color="auto"/>
              </w:divBdr>
            </w:div>
          </w:divsChild>
        </w:div>
        <w:div w:id="1934506904">
          <w:marLeft w:val="0"/>
          <w:marRight w:val="0"/>
          <w:marTop w:val="0"/>
          <w:marBottom w:val="0"/>
          <w:divBdr>
            <w:top w:val="none" w:sz="0" w:space="0" w:color="auto"/>
            <w:left w:val="none" w:sz="0" w:space="0" w:color="auto"/>
            <w:bottom w:val="none" w:sz="0" w:space="0" w:color="auto"/>
            <w:right w:val="none" w:sz="0" w:space="0" w:color="auto"/>
          </w:divBdr>
          <w:divsChild>
            <w:div w:id="2001276752">
              <w:marLeft w:val="0"/>
              <w:marRight w:val="0"/>
              <w:marTop w:val="0"/>
              <w:marBottom w:val="0"/>
              <w:divBdr>
                <w:top w:val="none" w:sz="0" w:space="0" w:color="auto"/>
                <w:left w:val="none" w:sz="0" w:space="0" w:color="auto"/>
                <w:bottom w:val="none" w:sz="0" w:space="0" w:color="auto"/>
                <w:right w:val="none" w:sz="0" w:space="0" w:color="auto"/>
              </w:divBdr>
            </w:div>
          </w:divsChild>
        </w:div>
        <w:div w:id="1632587943">
          <w:marLeft w:val="0"/>
          <w:marRight w:val="0"/>
          <w:marTop w:val="0"/>
          <w:marBottom w:val="0"/>
          <w:divBdr>
            <w:top w:val="none" w:sz="0" w:space="0" w:color="auto"/>
            <w:left w:val="none" w:sz="0" w:space="0" w:color="auto"/>
            <w:bottom w:val="none" w:sz="0" w:space="0" w:color="auto"/>
            <w:right w:val="none" w:sz="0" w:space="0" w:color="auto"/>
          </w:divBdr>
          <w:divsChild>
            <w:div w:id="1170605876">
              <w:marLeft w:val="0"/>
              <w:marRight w:val="0"/>
              <w:marTop w:val="0"/>
              <w:marBottom w:val="0"/>
              <w:divBdr>
                <w:top w:val="none" w:sz="0" w:space="0" w:color="auto"/>
                <w:left w:val="none" w:sz="0" w:space="0" w:color="auto"/>
                <w:bottom w:val="none" w:sz="0" w:space="0" w:color="auto"/>
                <w:right w:val="none" w:sz="0" w:space="0" w:color="auto"/>
              </w:divBdr>
            </w:div>
          </w:divsChild>
        </w:div>
        <w:div w:id="107160679">
          <w:marLeft w:val="0"/>
          <w:marRight w:val="0"/>
          <w:marTop w:val="0"/>
          <w:marBottom w:val="0"/>
          <w:divBdr>
            <w:top w:val="none" w:sz="0" w:space="0" w:color="auto"/>
            <w:left w:val="none" w:sz="0" w:space="0" w:color="auto"/>
            <w:bottom w:val="none" w:sz="0" w:space="0" w:color="auto"/>
            <w:right w:val="none" w:sz="0" w:space="0" w:color="auto"/>
          </w:divBdr>
          <w:divsChild>
            <w:div w:id="686640220">
              <w:marLeft w:val="0"/>
              <w:marRight w:val="0"/>
              <w:marTop w:val="0"/>
              <w:marBottom w:val="0"/>
              <w:divBdr>
                <w:top w:val="none" w:sz="0" w:space="0" w:color="auto"/>
                <w:left w:val="none" w:sz="0" w:space="0" w:color="auto"/>
                <w:bottom w:val="none" w:sz="0" w:space="0" w:color="auto"/>
                <w:right w:val="none" w:sz="0" w:space="0" w:color="auto"/>
              </w:divBdr>
            </w:div>
          </w:divsChild>
        </w:div>
        <w:div w:id="1307661566">
          <w:marLeft w:val="0"/>
          <w:marRight w:val="0"/>
          <w:marTop w:val="0"/>
          <w:marBottom w:val="0"/>
          <w:divBdr>
            <w:top w:val="none" w:sz="0" w:space="0" w:color="auto"/>
            <w:left w:val="none" w:sz="0" w:space="0" w:color="auto"/>
            <w:bottom w:val="none" w:sz="0" w:space="0" w:color="auto"/>
            <w:right w:val="none" w:sz="0" w:space="0" w:color="auto"/>
          </w:divBdr>
          <w:divsChild>
            <w:div w:id="487749948">
              <w:marLeft w:val="0"/>
              <w:marRight w:val="0"/>
              <w:marTop w:val="0"/>
              <w:marBottom w:val="0"/>
              <w:divBdr>
                <w:top w:val="none" w:sz="0" w:space="0" w:color="auto"/>
                <w:left w:val="none" w:sz="0" w:space="0" w:color="auto"/>
                <w:bottom w:val="none" w:sz="0" w:space="0" w:color="auto"/>
                <w:right w:val="none" w:sz="0" w:space="0" w:color="auto"/>
              </w:divBdr>
            </w:div>
            <w:div w:id="528614175">
              <w:marLeft w:val="0"/>
              <w:marRight w:val="0"/>
              <w:marTop w:val="0"/>
              <w:marBottom w:val="0"/>
              <w:divBdr>
                <w:top w:val="none" w:sz="0" w:space="0" w:color="auto"/>
                <w:left w:val="none" w:sz="0" w:space="0" w:color="auto"/>
                <w:bottom w:val="none" w:sz="0" w:space="0" w:color="auto"/>
                <w:right w:val="none" w:sz="0" w:space="0" w:color="auto"/>
              </w:divBdr>
            </w:div>
          </w:divsChild>
        </w:div>
        <w:div w:id="729382353">
          <w:marLeft w:val="0"/>
          <w:marRight w:val="0"/>
          <w:marTop w:val="0"/>
          <w:marBottom w:val="0"/>
          <w:divBdr>
            <w:top w:val="none" w:sz="0" w:space="0" w:color="auto"/>
            <w:left w:val="none" w:sz="0" w:space="0" w:color="auto"/>
            <w:bottom w:val="none" w:sz="0" w:space="0" w:color="auto"/>
            <w:right w:val="none" w:sz="0" w:space="0" w:color="auto"/>
          </w:divBdr>
          <w:divsChild>
            <w:div w:id="831525577">
              <w:marLeft w:val="0"/>
              <w:marRight w:val="0"/>
              <w:marTop w:val="0"/>
              <w:marBottom w:val="0"/>
              <w:divBdr>
                <w:top w:val="none" w:sz="0" w:space="0" w:color="auto"/>
                <w:left w:val="none" w:sz="0" w:space="0" w:color="auto"/>
                <w:bottom w:val="none" w:sz="0" w:space="0" w:color="auto"/>
                <w:right w:val="none" w:sz="0" w:space="0" w:color="auto"/>
              </w:divBdr>
            </w:div>
          </w:divsChild>
        </w:div>
        <w:div w:id="1142427772">
          <w:marLeft w:val="0"/>
          <w:marRight w:val="0"/>
          <w:marTop w:val="0"/>
          <w:marBottom w:val="0"/>
          <w:divBdr>
            <w:top w:val="none" w:sz="0" w:space="0" w:color="auto"/>
            <w:left w:val="none" w:sz="0" w:space="0" w:color="auto"/>
            <w:bottom w:val="none" w:sz="0" w:space="0" w:color="auto"/>
            <w:right w:val="none" w:sz="0" w:space="0" w:color="auto"/>
          </w:divBdr>
          <w:divsChild>
            <w:div w:id="1561013693">
              <w:marLeft w:val="0"/>
              <w:marRight w:val="0"/>
              <w:marTop w:val="0"/>
              <w:marBottom w:val="0"/>
              <w:divBdr>
                <w:top w:val="none" w:sz="0" w:space="0" w:color="auto"/>
                <w:left w:val="none" w:sz="0" w:space="0" w:color="auto"/>
                <w:bottom w:val="none" w:sz="0" w:space="0" w:color="auto"/>
                <w:right w:val="none" w:sz="0" w:space="0" w:color="auto"/>
              </w:divBdr>
            </w:div>
          </w:divsChild>
        </w:div>
        <w:div w:id="131758478">
          <w:marLeft w:val="0"/>
          <w:marRight w:val="0"/>
          <w:marTop w:val="0"/>
          <w:marBottom w:val="0"/>
          <w:divBdr>
            <w:top w:val="none" w:sz="0" w:space="0" w:color="auto"/>
            <w:left w:val="none" w:sz="0" w:space="0" w:color="auto"/>
            <w:bottom w:val="none" w:sz="0" w:space="0" w:color="auto"/>
            <w:right w:val="none" w:sz="0" w:space="0" w:color="auto"/>
          </w:divBdr>
          <w:divsChild>
            <w:div w:id="1874229567">
              <w:marLeft w:val="0"/>
              <w:marRight w:val="0"/>
              <w:marTop w:val="0"/>
              <w:marBottom w:val="0"/>
              <w:divBdr>
                <w:top w:val="none" w:sz="0" w:space="0" w:color="auto"/>
                <w:left w:val="none" w:sz="0" w:space="0" w:color="auto"/>
                <w:bottom w:val="none" w:sz="0" w:space="0" w:color="auto"/>
                <w:right w:val="none" w:sz="0" w:space="0" w:color="auto"/>
              </w:divBdr>
            </w:div>
          </w:divsChild>
        </w:div>
        <w:div w:id="562299019">
          <w:marLeft w:val="0"/>
          <w:marRight w:val="0"/>
          <w:marTop w:val="0"/>
          <w:marBottom w:val="0"/>
          <w:divBdr>
            <w:top w:val="none" w:sz="0" w:space="0" w:color="auto"/>
            <w:left w:val="none" w:sz="0" w:space="0" w:color="auto"/>
            <w:bottom w:val="none" w:sz="0" w:space="0" w:color="auto"/>
            <w:right w:val="none" w:sz="0" w:space="0" w:color="auto"/>
          </w:divBdr>
          <w:divsChild>
            <w:div w:id="1816411401">
              <w:marLeft w:val="0"/>
              <w:marRight w:val="0"/>
              <w:marTop w:val="0"/>
              <w:marBottom w:val="0"/>
              <w:divBdr>
                <w:top w:val="none" w:sz="0" w:space="0" w:color="auto"/>
                <w:left w:val="none" w:sz="0" w:space="0" w:color="auto"/>
                <w:bottom w:val="none" w:sz="0" w:space="0" w:color="auto"/>
                <w:right w:val="none" w:sz="0" w:space="0" w:color="auto"/>
              </w:divBdr>
            </w:div>
          </w:divsChild>
        </w:div>
        <w:div w:id="1838837813">
          <w:marLeft w:val="0"/>
          <w:marRight w:val="0"/>
          <w:marTop w:val="0"/>
          <w:marBottom w:val="0"/>
          <w:divBdr>
            <w:top w:val="none" w:sz="0" w:space="0" w:color="auto"/>
            <w:left w:val="none" w:sz="0" w:space="0" w:color="auto"/>
            <w:bottom w:val="none" w:sz="0" w:space="0" w:color="auto"/>
            <w:right w:val="none" w:sz="0" w:space="0" w:color="auto"/>
          </w:divBdr>
          <w:divsChild>
            <w:div w:id="1826315050">
              <w:marLeft w:val="0"/>
              <w:marRight w:val="0"/>
              <w:marTop w:val="0"/>
              <w:marBottom w:val="0"/>
              <w:divBdr>
                <w:top w:val="none" w:sz="0" w:space="0" w:color="auto"/>
                <w:left w:val="none" w:sz="0" w:space="0" w:color="auto"/>
                <w:bottom w:val="none" w:sz="0" w:space="0" w:color="auto"/>
                <w:right w:val="none" w:sz="0" w:space="0" w:color="auto"/>
              </w:divBdr>
            </w:div>
          </w:divsChild>
        </w:div>
        <w:div w:id="1406495885">
          <w:marLeft w:val="0"/>
          <w:marRight w:val="0"/>
          <w:marTop w:val="0"/>
          <w:marBottom w:val="0"/>
          <w:divBdr>
            <w:top w:val="none" w:sz="0" w:space="0" w:color="auto"/>
            <w:left w:val="none" w:sz="0" w:space="0" w:color="auto"/>
            <w:bottom w:val="none" w:sz="0" w:space="0" w:color="auto"/>
            <w:right w:val="none" w:sz="0" w:space="0" w:color="auto"/>
          </w:divBdr>
          <w:divsChild>
            <w:div w:id="974718632">
              <w:marLeft w:val="0"/>
              <w:marRight w:val="0"/>
              <w:marTop w:val="0"/>
              <w:marBottom w:val="0"/>
              <w:divBdr>
                <w:top w:val="none" w:sz="0" w:space="0" w:color="auto"/>
                <w:left w:val="none" w:sz="0" w:space="0" w:color="auto"/>
                <w:bottom w:val="none" w:sz="0" w:space="0" w:color="auto"/>
                <w:right w:val="none" w:sz="0" w:space="0" w:color="auto"/>
              </w:divBdr>
            </w:div>
          </w:divsChild>
        </w:div>
        <w:div w:id="1869218382">
          <w:marLeft w:val="0"/>
          <w:marRight w:val="0"/>
          <w:marTop w:val="0"/>
          <w:marBottom w:val="0"/>
          <w:divBdr>
            <w:top w:val="none" w:sz="0" w:space="0" w:color="auto"/>
            <w:left w:val="none" w:sz="0" w:space="0" w:color="auto"/>
            <w:bottom w:val="none" w:sz="0" w:space="0" w:color="auto"/>
            <w:right w:val="none" w:sz="0" w:space="0" w:color="auto"/>
          </w:divBdr>
          <w:divsChild>
            <w:div w:id="1969505251">
              <w:marLeft w:val="0"/>
              <w:marRight w:val="0"/>
              <w:marTop w:val="0"/>
              <w:marBottom w:val="0"/>
              <w:divBdr>
                <w:top w:val="none" w:sz="0" w:space="0" w:color="auto"/>
                <w:left w:val="none" w:sz="0" w:space="0" w:color="auto"/>
                <w:bottom w:val="none" w:sz="0" w:space="0" w:color="auto"/>
                <w:right w:val="none" w:sz="0" w:space="0" w:color="auto"/>
              </w:divBdr>
            </w:div>
          </w:divsChild>
        </w:div>
        <w:div w:id="209808362">
          <w:marLeft w:val="0"/>
          <w:marRight w:val="0"/>
          <w:marTop w:val="0"/>
          <w:marBottom w:val="0"/>
          <w:divBdr>
            <w:top w:val="none" w:sz="0" w:space="0" w:color="auto"/>
            <w:left w:val="none" w:sz="0" w:space="0" w:color="auto"/>
            <w:bottom w:val="none" w:sz="0" w:space="0" w:color="auto"/>
            <w:right w:val="none" w:sz="0" w:space="0" w:color="auto"/>
          </w:divBdr>
          <w:divsChild>
            <w:div w:id="1745059038">
              <w:marLeft w:val="0"/>
              <w:marRight w:val="0"/>
              <w:marTop w:val="0"/>
              <w:marBottom w:val="0"/>
              <w:divBdr>
                <w:top w:val="none" w:sz="0" w:space="0" w:color="auto"/>
                <w:left w:val="none" w:sz="0" w:space="0" w:color="auto"/>
                <w:bottom w:val="none" w:sz="0" w:space="0" w:color="auto"/>
                <w:right w:val="none" w:sz="0" w:space="0" w:color="auto"/>
              </w:divBdr>
            </w:div>
          </w:divsChild>
        </w:div>
        <w:div w:id="2058777544">
          <w:marLeft w:val="0"/>
          <w:marRight w:val="0"/>
          <w:marTop w:val="0"/>
          <w:marBottom w:val="0"/>
          <w:divBdr>
            <w:top w:val="none" w:sz="0" w:space="0" w:color="auto"/>
            <w:left w:val="none" w:sz="0" w:space="0" w:color="auto"/>
            <w:bottom w:val="none" w:sz="0" w:space="0" w:color="auto"/>
            <w:right w:val="none" w:sz="0" w:space="0" w:color="auto"/>
          </w:divBdr>
          <w:divsChild>
            <w:div w:id="275261416">
              <w:marLeft w:val="0"/>
              <w:marRight w:val="0"/>
              <w:marTop w:val="0"/>
              <w:marBottom w:val="0"/>
              <w:divBdr>
                <w:top w:val="none" w:sz="0" w:space="0" w:color="auto"/>
                <w:left w:val="none" w:sz="0" w:space="0" w:color="auto"/>
                <w:bottom w:val="none" w:sz="0" w:space="0" w:color="auto"/>
                <w:right w:val="none" w:sz="0" w:space="0" w:color="auto"/>
              </w:divBdr>
            </w:div>
          </w:divsChild>
        </w:div>
        <w:div w:id="530338437">
          <w:marLeft w:val="0"/>
          <w:marRight w:val="0"/>
          <w:marTop w:val="0"/>
          <w:marBottom w:val="0"/>
          <w:divBdr>
            <w:top w:val="none" w:sz="0" w:space="0" w:color="auto"/>
            <w:left w:val="none" w:sz="0" w:space="0" w:color="auto"/>
            <w:bottom w:val="none" w:sz="0" w:space="0" w:color="auto"/>
            <w:right w:val="none" w:sz="0" w:space="0" w:color="auto"/>
          </w:divBdr>
          <w:divsChild>
            <w:div w:id="1577202979">
              <w:marLeft w:val="0"/>
              <w:marRight w:val="0"/>
              <w:marTop w:val="0"/>
              <w:marBottom w:val="0"/>
              <w:divBdr>
                <w:top w:val="none" w:sz="0" w:space="0" w:color="auto"/>
                <w:left w:val="none" w:sz="0" w:space="0" w:color="auto"/>
                <w:bottom w:val="none" w:sz="0" w:space="0" w:color="auto"/>
                <w:right w:val="none" w:sz="0" w:space="0" w:color="auto"/>
              </w:divBdr>
            </w:div>
          </w:divsChild>
        </w:div>
        <w:div w:id="2061854429">
          <w:marLeft w:val="0"/>
          <w:marRight w:val="0"/>
          <w:marTop w:val="0"/>
          <w:marBottom w:val="0"/>
          <w:divBdr>
            <w:top w:val="none" w:sz="0" w:space="0" w:color="auto"/>
            <w:left w:val="none" w:sz="0" w:space="0" w:color="auto"/>
            <w:bottom w:val="none" w:sz="0" w:space="0" w:color="auto"/>
            <w:right w:val="none" w:sz="0" w:space="0" w:color="auto"/>
          </w:divBdr>
          <w:divsChild>
            <w:div w:id="1632176018">
              <w:marLeft w:val="0"/>
              <w:marRight w:val="0"/>
              <w:marTop w:val="0"/>
              <w:marBottom w:val="0"/>
              <w:divBdr>
                <w:top w:val="none" w:sz="0" w:space="0" w:color="auto"/>
                <w:left w:val="none" w:sz="0" w:space="0" w:color="auto"/>
                <w:bottom w:val="none" w:sz="0" w:space="0" w:color="auto"/>
                <w:right w:val="none" w:sz="0" w:space="0" w:color="auto"/>
              </w:divBdr>
            </w:div>
          </w:divsChild>
        </w:div>
        <w:div w:id="680357634">
          <w:marLeft w:val="0"/>
          <w:marRight w:val="0"/>
          <w:marTop w:val="0"/>
          <w:marBottom w:val="0"/>
          <w:divBdr>
            <w:top w:val="none" w:sz="0" w:space="0" w:color="auto"/>
            <w:left w:val="none" w:sz="0" w:space="0" w:color="auto"/>
            <w:bottom w:val="none" w:sz="0" w:space="0" w:color="auto"/>
            <w:right w:val="none" w:sz="0" w:space="0" w:color="auto"/>
          </w:divBdr>
          <w:divsChild>
            <w:div w:id="1658608871">
              <w:marLeft w:val="0"/>
              <w:marRight w:val="0"/>
              <w:marTop w:val="0"/>
              <w:marBottom w:val="0"/>
              <w:divBdr>
                <w:top w:val="none" w:sz="0" w:space="0" w:color="auto"/>
                <w:left w:val="none" w:sz="0" w:space="0" w:color="auto"/>
                <w:bottom w:val="none" w:sz="0" w:space="0" w:color="auto"/>
                <w:right w:val="none" w:sz="0" w:space="0" w:color="auto"/>
              </w:divBdr>
            </w:div>
          </w:divsChild>
        </w:div>
        <w:div w:id="2081977408">
          <w:marLeft w:val="0"/>
          <w:marRight w:val="0"/>
          <w:marTop w:val="0"/>
          <w:marBottom w:val="0"/>
          <w:divBdr>
            <w:top w:val="none" w:sz="0" w:space="0" w:color="auto"/>
            <w:left w:val="none" w:sz="0" w:space="0" w:color="auto"/>
            <w:bottom w:val="none" w:sz="0" w:space="0" w:color="auto"/>
            <w:right w:val="none" w:sz="0" w:space="0" w:color="auto"/>
          </w:divBdr>
          <w:divsChild>
            <w:div w:id="1438139416">
              <w:marLeft w:val="0"/>
              <w:marRight w:val="0"/>
              <w:marTop w:val="0"/>
              <w:marBottom w:val="0"/>
              <w:divBdr>
                <w:top w:val="none" w:sz="0" w:space="0" w:color="auto"/>
                <w:left w:val="none" w:sz="0" w:space="0" w:color="auto"/>
                <w:bottom w:val="none" w:sz="0" w:space="0" w:color="auto"/>
                <w:right w:val="none" w:sz="0" w:space="0" w:color="auto"/>
              </w:divBdr>
            </w:div>
          </w:divsChild>
        </w:div>
        <w:div w:id="1792937699">
          <w:marLeft w:val="0"/>
          <w:marRight w:val="0"/>
          <w:marTop w:val="0"/>
          <w:marBottom w:val="0"/>
          <w:divBdr>
            <w:top w:val="none" w:sz="0" w:space="0" w:color="auto"/>
            <w:left w:val="none" w:sz="0" w:space="0" w:color="auto"/>
            <w:bottom w:val="none" w:sz="0" w:space="0" w:color="auto"/>
            <w:right w:val="none" w:sz="0" w:space="0" w:color="auto"/>
          </w:divBdr>
          <w:divsChild>
            <w:div w:id="1784424500">
              <w:marLeft w:val="0"/>
              <w:marRight w:val="0"/>
              <w:marTop w:val="0"/>
              <w:marBottom w:val="0"/>
              <w:divBdr>
                <w:top w:val="none" w:sz="0" w:space="0" w:color="auto"/>
                <w:left w:val="none" w:sz="0" w:space="0" w:color="auto"/>
                <w:bottom w:val="none" w:sz="0" w:space="0" w:color="auto"/>
                <w:right w:val="none" w:sz="0" w:space="0" w:color="auto"/>
              </w:divBdr>
            </w:div>
          </w:divsChild>
        </w:div>
        <w:div w:id="66191654">
          <w:marLeft w:val="0"/>
          <w:marRight w:val="0"/>
          <w:marTop w:val="0"/>
          <w:marBottom w:val="0"/>
          <w:divBdr>
            <w:top w:val="none" w:sz="0" w:space="0" w:color="auto"/>
            <w:left w:val="none" w:sz="0" w:space="0" w:color="auto"/>
            <w:bottom w:val="none" w:sz="0" w:space="0" w:color="auto"/>
            <w:right w:val="none" w:sz="0" w:space="0" w:color="auto"/>
          </w:divBdr>
          <w:divsChild>
            <w:div w:id="455803250">
              <w:marLeft w:val="0"/>
              <w:marRight w:val="0"/>
              <w:marTop w:val="0"/>
              <w:marBottom w:val="0"/>
              <w:divBdr>
                <w:top w:val="none" w:sz="0" w:space="0" w:color="auto"/>
                <w:left w:val="none" w:sz="0" w:space="0" w:color="auto"/>
                <w:bottom w:val="none" w:sz="0" w:space="0" w:color="auto"/>
                <w:right w:val="none" w:sz="0" w:space="0" w:color="auto"/>
              </w:divBdr>
            </w:div>
          </w:divsChild>
        </w:div>
        <w:div w:id="211113949">
          <w:marLeft w:val="0"/>
          <w:marRight w:val="0"/>
          <w:marTop w:val="0"/>
          <w:marBottom w:val="0"/>
          <w:divBdr>
            <w:top w:val="none" w:sz="0" w:space="0" w:color="auto"/>
            <w:left w:val="none" w:sz="0" w:space="0" w:color="auto"/>
            <w:bottom w:val="none" w:sz="0" w:space="0" w:color="auto"/>
            <w:right w:val="none" w:sz="0" w:space="0" w:color="auto"/>
          </w:divBdr>
          <w:divsChild>
            <w:div w:id="129641896">
              <w:marLeft w:val="0"/>
              <w:marRight w:val="0"/>
              <w:marTop w:val="0"/>
              <w:marBottom w:val="0"/>
              <w:divBdr>
                <w:top w:val="none" w:sz="0" w:space="0" w:color="auto"/>
                <w:left w:val="none" w:sz="0" w:space="0" w:color="auto"/>
                <w:bottom w:val="none" w:sz="0" w:space="0" w:color="auto"/>
                <w:right w:val="none" w:sz="0" w:space="0" w:color="auto"/>
              </w:divBdr>
            </w:div>
          </w:divsChild>
        </w:div>
        <w:div w:id="2143841976">
          <w:marLeft w:val="0"/>
          <w:marRight w:val="0"/>
          <w:marTop w:val="0"/>
          <w:marBottom w:val="0"/>
          <w:divBdr>
            <w:top w:val="none" w:sz="0" w:space="0" w:color="auto"/>
            <w:left w:val="none" w:sz="0" w:space="0" w:color="auto"/>
            <w:bottom w:val="none" w:sz="0" w:space="0" w:color="auto"/>
            <w:right w:val="none" w:sz="0" w:space="0" w:color="auto"/>
          </w:divBdr>
          <w:divsChild>
            <w:div w:id="1507403535">
              <w:marLeft w:val="0"/>
              <w:marRight w:val="0"/>
              <w:marTop w:val="0"/>
              <w:marBottom w:val="0"/>
              <w:divBdr>
                <w:top w:val="none" w:sz="0" w:space="0" w:color="auto"/>
                <w:left w:val="none" w:sz="0" w:space="0" w:color="auto"/>
                <w:bottom w:val="none" w:sz="0" w:space="0" w:color="auto"/>
                <w:right w:val="none" w:sz="0" w:space="0" w:color="auto"/>
              </w:divBdr>
            </w:div>
          </w:divsChild>
        </w:div>
        <w:div w:id="677001574">
          <w:marLeft w:val="0"/>
          <w:marRight w:val="0"/>
          <w:marTop w:val="0"/>
          <w:marBottom w:val="0"/>
          <w:divBdr>
            <w:top w:val="none" w:sz="0" w:space="0" w:color="auto"/>
            <w:left w:val="none" w:sz="0" w:space="0" w:color="auto"/>
            <w:bottom w:val="none" w:sz="0" w:space="0" w:color="auto"/>
            <w:right w:val="none" w:sz="0" w:space="0" w:color="auto"/>
          </w:divBdr>
          <w:divsChild>
            <w:div w:id="972179138">
              <w:marLeft w:val="0"/>
              <w:marRight w:val="0"/>
              <w:marTop w:val="0"/>
              <w:marBottom w:val="0"/>
              <w:divBdr>
                <w:top w:val="none" w:sz="0" w:space="0" w:color="auto"/>
                <w:left w:val="none" w:sz="0" w:space="0" w:color="auto"/>
                <w:bottom w:val="none" w:sz="0" w:space="0" w:color="auto"/>
                <w:right w:val="none" w:sz="0" w:space="0" w:color="auto"/>
              </w:divBdr>
            </w:div>
          </w:divsChild>
        </w:div>
        <w:div w:id="1691953449">
          <w:marLeft w:val="0"/>
          <w:marRight w:val="0"/>
          <w:marTop w:val="0"/>
          <w:marBottom w:val="0"/>
          <w:divBdr>
            <w:top w:val="none" w:sz="0" w:space="0" w:color="auto"/>
            <w:left w:val="none" w:sz="0" w:space="0" w:color="auto"/>
            <w:bottom w:val="none" w:sz="0" w:space="0" w:color="auto"/>
            <w:right w:val="none" w:sz="0" w:space="0" w:color="auto"/>
          </w:divBdr>
          <w:divsChild>
            <w:div w:id="672878226">
              <w:marLeft w:val="0"/>
              <w:marRight w:val="0"/>
              <w:marTop w:val="0"/>
              <w:marBottom w:val="0"/>
              <w:divBdr>
                <w:top w:val="none" w:sz="0" w:space="0" w:color="auto"/>
                <w:left w:val="none" w:sz="0" w:space="0" w:color="auto"/>
                <w:bottom w:val="none" w:sz="0" w:space="0" w:color="auto"/>
                <w:right w:val="none" w:sz="0" w:space="0" w:color="auto"/>
              </w:divBdr>
            </w:div>
          </w:divsChild>
        </w:div>
        <w:div w:id="1948417739">
          <w:marLeft w:val="0"/>
          <w:marRight w:val="0"/>
          <w:marTop w:val="0"/>
          <w:marBottom w:val="0"/>
          <w:divBdr>
            <w:top w:val="none" w:sz="0" w:space="0" w:color="auto"/>
            <w:left w:val="none" w:sz="0" w:space="0" w:color="auto"/>
            <w:bottom w:val="none" w:sz="0" w:space="0" w:color="auto"/>
            <w:right w:val="none" w:sz="0" w:space="0" w:color="auto"/>
          </w:divBdr>
          <w:divsChild>
            <w:div w:id="530611869">
              <w:marLeft w:val="0"/>
              <w:marRight w:val="0"/>
              <w:marTop w:val="0"/>
              <w:marBottom w:val="0"/>
              <w:divBdr>
                <w:top w:val="none" w:sz="0" w:space="0" w:color="auto"/>
                <w:left w:val="none" w:sz="0" w:space="0" w:color="auto"/>
                <w:bottom w:val="none" w:sz="0" w:space="0" w:color="auto"/>
                <w:right w:val="none" w:sz="0" w:space="0" w:color="auto"/>
              </w:divBdr>
            </w:div>
          </w:divsChild>
        </w:div>
        <w:div w:id="663633583">
          <w:marLeft w:val="0"/>
          <w:marRight w:val="0"/>
          <w:marTop w:val="0"/>
          <w:marBottom w:val="0"/>
          <w:divBdr>
            <w:top w:val="none" w:sz="0" w:space="0" w:color="auto"/>
            <w:left w:val="none" w:sz="0" w:space="0" w:color="auto"/>
            <w:bottom w:val="none" w:sz="0" w:space="0" w:color="auto"/>
            <w:right w:val="none" w:sz="0" w:space="0" w:color="auto"/>
          </w:divBdr>
          <w:divsChild>
            <w:div w:id="1446802351">
              <w:marLeft w:val="0"/>
              <w:marRight w:val="0"/>
              <w:marTop w:val="0"/>
              <w:marBottom w:val="0"/>
              <w:divBdr>
                <w:top w:val="none" w:sz="0" w:space="0" w:color="auto"/>
                <w:left w:val="none" w:sz="0" w:space="0" w:color="auto"/>
                <w:bottom w:val="none" w:sz="0" w:space="0" w:color="auto"/>
                <w:right w:val="none" w:sz="0" w:space="0" w:color="auto"/>
              </w:divBdr>
            </w:div>
          </w:divsChild>
        </w:div>
        <w:div w:id="1136992505">
          <w:marLeft w:val="0"/>
          <w:marRight w:val="0"/>
          <w:marTop w:val="0"/>
          <w:marBottom w:val="0"/>
          <w:divBdr>
            <w:top w:val="none" w:sz="0" w:space="0" w:color="auto"/>
            <w:left w:val="none" w:sz="0" w:space="0" w:color="auto"/>
            <w:bottom w:val="none" w:sz="0" w:space="0" w:color="auto"/>
            <w:right w:val="none" w:sz="0" w:space="0" w:color="auto"/>
          </w:divBdr>
          <w:divsChild>
            <w:div w:id="1740518849">
              <w:marLeft w:val="0"/>
              <w:marRight w:val="0"/>
              <w:marTop w:val="0"/>
              <w:marBottom w:val="0"/>
              <w:divBdr>
                <w:top w:val="none" w:sz="0" w:space="0" w:color="auto"/>
                <w:left w:val="none" w:sz="0" w:space="0" w:color="auto"/>
                <w:bottom w:val="none" w:sz="0" w:space="0" w:color="auto"/>
                <w:right w:val="none" w:sz="0" w:space="0" w:color="auto"/>
              </w:divBdr>
            </w:div>
          </w:divsChild>
        </w:div>
        <w:div w:id="1192256879">
          <w:marLeft w:val="0"/>
          <w:marRight w:val="0"/>
          <w:marTop w:val="0"/>
          <w:marBottom w:val="0"/>
          <w:divBdr>
            <w:top w:val="none" w:sz="0" w:space="0" w:color="auto"/>
            <w:left w:val="none" w:sz="0" w:space="0" w:color="auto"/>
            <w:bottom w:val="none" w:sz="0" w:space="0" w:color="auto"/>
            <w:right w:val="none" w:sz="0" w:space="0" w:color="auto"/>
          </w:divBdr>
          <w:divsChild>
            <w:div w:id="110706464">
              <w:marLeft w:val="0"/>
              <w:marRight w:val="0"/>
              <w:marTop w:val="0"/>
              <w:marBottom w:val="0"/>
              <w:divBdr>
                <w:top w:val="none" w:sz="0" w:space="0" w:color="auto"/>
                <w:left w:val="none" w:sz="0" w:space="0" w:color="auto"/>
                <w:bottom w:val="none" w:sz="0" w:space="0" w:color="auto"/>
                <w:right w:val="none" w:sz="0" w:space="0" w:color="auto"/>
              </w:divBdr>
            </w:div>
          </w:divsChild>
        </w:div>
        <w:div w:id="1607300686">
          <w:marLeft w:val="0"/>
          <w:marRight w:val="0"/>
          <w:marTop w:val="0"/>
          <w:marBottom w:val="0"/>
          <w:divBdr>
            <w:top w:val="none" w:sz="0" w:space="0" w:color="auto"/>
            <w:left w:val="none" w:sz="0" w:space="0" w:color="auto"/>
            <w:bottom w:val="none" w:sz="0" w:space="0" w:color="auto"/>
            <w:right w:val="none" w:sz="0" w:space="0" w:color="auto"/>
          </w:divBdr>
          <w:divsChild>
            <w:div w:id="1869948042">
              <w:marLeft w:val="0"/>
              <w:marRight w:val="0"/>
              <w:marTop w:val="0"/>
              <w:marBottom w:val="0"/>
              <w:divBdr>
                <w:top w:val="none" w:sz="0" w:space="0" w:color="auto"/>
                <w:left w:val="none" w:sz="0" w:space="0" w:color="auto"/>
                <w:bottom w:val="none" w:sz="0" w:space="0" w:color="auto"/>
                <w:right w:val="none" w:sz="0" w:space="0" w:color="auto"/>
              </w:divBdr>
            </w:div>
          </w:divsChild>
        </w:div>
        <w:div w:id="839003737">
          <w:marLeft w:val="0"/>
          <w:marRight w:val="0"/>
          <w:marTop w:val="0"/>
          <w:marBottom w:val="0"/>
          <w:divBdr>
            <w:top w:val="none" w:sz="0" w:space="0" w:color="auto"/>
            <w:left w:val="none" w:sz="0" w:space="0" w:color="auto"/>
            <w:bottom w:val="none" w:sz="0" w:space="0" w:color="auto"/>
            <w:right w:val="none" w:sz="0" w:space="0" w:color="auto"/>
          </w:divBdr>
          <w:divsChild>
            <w:div w:id="704716967">
              <w:marLeft w:val="0"/>
              <w:marRight w:val="0"/>
              <w:marTop w:val="0"/>
              <w:marBottom w:val="0"/>
              <w:divBdr>
                <w:top w:val="none" w:sz="0" w:space="0" w:color="auto"/>
                <w:left w:val="none" w:sz="0" w:space="0" w:color="auto"/>
                <w:bottom w:val="none" w:sz="0" w:space="0" w:color="auto"/>
                <w:right w:val="none" w:sz="0" w:space="0" w:color="auto"/>
              </w:divBdr>
            </w:div>
          </w:divsChild>
        </w:div>
        <w:div w:id="22756121">
          <w:marLeft w:val="0"/>
          <w:marRight w:val="0"/>
          <w:marTop w:val="0"/>
          <w:marBottom w:val="0"/>
          <w:divBdr>
            <w:top w:val="none" w:sz="0" w:space="0" w:color="auto"/>
            <w:left w:val="none" w:sz="0" w:space="0" w:color="auto"/>
            <w:bottom w:val="none" w:sz="0" w:space="0" w:color="auto"/>
            <w:right w:val="none" w:sz="0" w:space="0" w:color="auto"/>
          </w:divBdr>
          <w:divsChild>
            <w:div w:id="278225910">
              <w:marLeft w:val="0"/>
              <w:marRight w:val="0"/>
              <w:marTop w:val="0"/>
              <w:marBottom w:val="0"/>
              <w:divBdr>
                <w:top w:val="none" w:sz="0" w:space="0" w:color="auto"/>
                <w:left w:val="none" w:sz="0" w:space="0" w:color="auto"/>
                <w:bottom w:val="none" w:sz="0" w:space="0" w:color="auto"/>
                <w:right w:val="none" w:sz="0" w:space="0" w:color="auto"/>
              </w:divBdr>
            </w:div>
          </w:divsChild>
        </w:div>
        <w:div w:id="630786676">
          <w:marLeft w:val="0"/>
          <w:marRight w:val="0"/>
          <w:marTop w:val="0"/>
          <w:marBottom w:val="0"/>
          <w:divBdr>
            <w:top w:val="none" w:sz="0" w:space="0" w:color="auto"/>
            <w:left w:val="none" w:sz="0" w:space="0" w:color="auto"/>
            <w:bottom w:val="none" w:sz="0" w:space="0" w:color="auto"/>
            <w:right w:val="none" w:sz="0" w:space="0" w:color="auto"/>
          </w:divBdr>
          <w:divsChild>
            <w:div w:id="1245069401">
              <w:marLeft w:val="0"/>
              <w:marRight w:val="0"/>
              <w:marTop w:val="0"/>
              <w:marBottom w:val="0"/>
              <w:divBdr>
                <w:top w:val="none" w:sz="0" w:space="0" w:color="auto"/>
                <w:left w:val="none" w:sz="0" w:space="0" w:color="auto"/>
                <w:bottom w:val="none" w:sz="0" w:space="0" w:color="auto"/>
                <w:right w:val="none" w:sz="0" w:space="0" w:color="auto"/>
              </w:divBdr>
            </w:div>
          </w:divsChild>
        </w:div>
        <w:div w:id="98064180">
          <w:marLeft w:val="0"/>
          <w:marRight w:val="0"/>
          <w:marTop w:val="0"/>
          <w:marBottom w:val="0"/>
          <w:divBdr>
            <w:top w:val="none" w:sz="0" w:space="0" w:color="auto"/>
            <w:left w:val="none" w:sz="0" w:space="0" w:color="auto"/>
            <w:bottom w:val="none" w:sz="0" w:space="0" w:color="auto"/>
            <w:right w:val="none" w:sz="0" w:space="0" w:color="auto"/>
          </w:divBdr>
          <w:divsChild>
            <w:div w:id="319896126">
              <w:marLeft w:val="0"/>
              <w:marRight w:val="0"/>
              <w:marTop w:val="0"/>
              <w:marBottom w:val="0"/>
              <w:divBdr>
                <w:top w:val="none" w:sz="0" w:space="0" w:color="auto"/>
                <w:left w:val="none" w:sz="0" w:space="0" w:color="auto"/>
                <w:bottom w:val="none" w:sz="0" w:space="0" w:color="auto"/>
                <w:right w:val="none" w:sz="0" w:space="0" w:color="auto"/>
              </w:divBdr>
            </w:div>
          </w:divsChild>
        </w:div>
        <w:div w:id="1309214477">
          <w:marLeft w:val="0"/>
          <w:marRight w:val="0"/>
          <w:marTop w:val="0"/>
          <w:marBottom w:val="0"/>
          <w:divBdr>
            <w:top w:val="none" w:sz="0" w:space="0" w:color="auto"/>
            <w:left w:val="none" w:sz="0" w:space="0" w:color="auto"/>
            <w:bottom w:val="none" w:sz="0" w:space="0" w:color="auto"/>
            <w:right w:val="none" w:sz="0" w:space="0" w:color="auto"/>
          </w:divBdr>
          <w:divsChild>
            <w:div w:id="3754678">
              <w:marLeft w:val="0"/>
              <w:marRight w:val="0"/>
              <w:marTop w:val="0"/>
              <w:marBottom w:val="0"/>
              <w:divBdr>
                <w:top w:val="none" w:sz="0" w:space="0" w:color="auto"/>
                <w:left w:val="none" w:sz="0" w:space="0" w:color="auto"/>
                <w:bottom w:val="none" w:sz="0" w:space="0" w:color="auto"/>
                <w:right w:val="none" w:sz="0" w:space="0" w:color="auto"/>
              </w:divBdr>
            </w:div>
          </w:divsChild>
        </w:div>
        <w:div w:id="1131703494">
          <w:marLeft w:val="0"/>
          <w:marRight w:val="0"/>
          <w:marTop w:val="0"/>
          <w:marBottom w:val="0"/>
          <w:divBdr>
            <w:top w:val="none" w:sz="0" w:space="0" w:color="auto"/>
            <w:left w:val="none" w:sz="0" w:space="0" w:color="auto"/>
            <w:bottom w:val="none" w:sz="0" w:space="0" w:color="auto"/>
            <w:right w:val="none" w:sz="0" w:space="0" w:color="auto"/>
          </w:divBdr>
          <w:divsChild>
            <w:div w:id="234046737">
              <w:marLeft w:val="0"/>
              <w:marRight w:val="0"/>
              <w:marTop w:val="0"/>
              <w:marBottom w:val="0"/>
              <w:divBdr>
                <w:top w:val="none" w:sz="0" w:space="0" w:color="auto"/>
                <w:left w:val="none" w:sz="0" w:space="0" w:color="auto"/>
                <w:bottom w:val="none" w:sz="0" w:space="0" w:color="auto"/>
                <w:right w:val="none" w:sz="0" w:space="0" w:color="auto"/>
              </w:divBdr>
            </w:div>
          </w:divsChild>
        </w:div>
        <w:div w:id="89937923">
          <w:marLeft w:val="0"/>
          <w:marRight w:val="0"/>
          <w:marTop w:val="0"/>
          <w:marBottom w:val="0"/>
          <w:divBdr>
            <w:top w:val="none" w:sz="0" w:space="0" w:color="auto"/>
            <w:left w:val="none" w:sz="0" w:space="0" w:color="auto"/>
            <w:bottom w:val="none" w:sz="0" w:space="0" w:color="auto"/>
            <w:right w:val="none" w:sz="0" w:space="0" w:color="auto"/>
          </w:divBdr>
          <w:divsChild>
            <w:div w:id="47653497">
              <w:marLeft w:val="0"/>
              <w:marRight w:val="0"/>
              <w:marTop w:val="0"/>
              <w:marBottom w:val="0"/>
              <w:divBdr>
                <w:top w:val="none" w:sz="0" w:space="0" w:color="auto"/>
                <w:left w:val="none" w:sz="0" w:space="0" w:color="auto"/>
                <w:bottom w:val="none" w:sz="0" w:space="0" w:color="auto"/>
                <w:right w:val="none" w:sz="0" w:space="0" w:color="auto"/>
              </w:divBdr>
            </w:div>
          </w:divsChild>
        </w:div>
        <w:div w:id="474110002">
          <w:marLeft w:val="0"/>
          <w:marRight w:val="0"/>
          <w:marTop w:val="0"/>
          <w:marBottom w:val="0"/>
          <w:divBdr>
            <w:top w:val="none" w:sz="0" w:space="0" w:color="auto"/>
            <w:left w:val="none" w:sz="0" w:space="0" w:color="auto"/>
            <w:bottom w:val="none" w:sz="0" w:space="0" w:color="auto"/>
            <w:right w:val="none" w:sz="0" w:space="0" w:color="auto"/>
          </w:divBdr>
          <w:divsChild>
            <w:div w:id="148449557">
              <w:marLeft w:val="0"/>
              <w:marRight w:val="0"/>
              <w:marTop w:val="0"/>
              <w:marBottom w:val="0"/>
              <w:divBdr>
                <w:top w:val="none" w:sz="0" w:space="0" w:color="auto"/>
                <w:left w:val="none" w:sz="0" w:space="0" w:color="auto"/>
                <w:bottom w:val="none" w:sz="0" w:space="0" w:color="auto"/>
                <w:right w:val="none" w:sz="0" w:space="0" w:color="auto"/>
              </w:divBdr>
            </w:div>
          </w:divsChild>
        </w:div>
        <w:div w:id="1158423529">
          <w:marLeft w:val="0"/>
          <w:marRight w:val="0"/>
          <w:marTop w:val="0"/>
          <w:marBottom w:val="0"/>
          <w:divBdr>
            <w:top w:val="none" w:sz="0" w:space="0" w:color="auto"/>
            <w:left w:val="none" w:sz="0" w:space="0" w:color="auto"/>
            <w:bottom w:val="none" w:sz="0" w:space="0" w:color="auto"/>
            <w:right w:val="none" w:sz="0" w:space="0" w:color="auto"/>
          </w:divBdr>
          <w:divsChild>
            <w:div w:id="405538678">
              <w:marLeft w:val="0"/>
              <w:marRight w:val="0"/>
              <w:marTop w:val="0"/>
              <w:marBottom w:val="0"/>
              <w:divBdr>
                <w:top w:val="none" w:sz="0" w:space="0" w:color="auto"/>
                <w:left w:val="none" w:sz="0" w:space="0" w:color="auto"/>
                <w:bottom w:val="none" w:sz="0" w:space="0" w:color="auto"/>
                <w:right w:val="none" w:sz="0" w:space="0" w:color="auto"/>
              </w:divBdr>
            </w:div>
          </w:divsChild>
        </w:div>
        <w:div w:id="832912399">
          <w:marLeft w:val="0"/>
          <w:marRight w:val="0"/>
          <w:marTop w:val="0"/>
          <w:marBottom w:val="0"/>
          <w:divBdr>
            <w:top w:val="none" w:sz="0" w:space="0" w:color="auto"/>
            <w:left w:val="none" w:sz="0" w:space="0" w:color="auto"/>
            <w:bottom w:val="none" w:sz="0" w:space="0" w:color="auto"/>
            <w:right w:val="none" w:sz="0" w:space="0" w:color="auto"/>
          </w:divBdr>
          <w:divsChild>
            <w:div w:id="615910772">
              <w:marLeft w:val="0"/>
              <w:marRight w:val="0"/>
              <w:marTop w:val="0"/>
              <w:marBottom w:val="0"/>
              <w:divBdr>
                <w:top w:val="none" w:sz="0" w:space="0" w:color="auto"/>
                <w:left w:val="none" w:sz="0" w:space="0" w:color="auto"/>
                <w:bottom w:val="none" w:sz="0" w:space="0" w:color="auto"/>
                <w:right w:val="none" w:sz="0" w:space="0" w:color="auto"/>
              </w:divBdr>
            </w:div>
          </w:divsChild>
        </w:div>
        <w:div w:id="1411540656">
          <w:marLeft w:val="0"/>
          <w:marRight w:val="0"/>
          <w:marTop w:val="0"/>
          <w:marBottom w:val="0"/>
          <w:divBdr>
            <w:top w:val="none" w:sz="0" w:space="0" w:color="auto"/>
            <w:left w:val="none" w:sz="0" w:space="0" w:color="auto"/>
            <w:bottom w:val="none" w:sz="0" w:space="0" w:color="auto"/>
            <w:right w:val="none" w:sz="0" w:space="0" w:color="auto"/>
          </w:divBdr>
          <w:divsChild>
            <w:div w:id="645016443">
              <w:marLeft w:val="0"/>
              <w:marRight w:val="0"/>
              <w:marTop w:val="0"/>
              <w:marBottom w:val="0"/>
              <w:divBdr>
                <w:top w:val="none" w:sz="0" w:space="0" w:color="auto"/>
                <w:left w:val="none" w:sz="0" w:space="0" w:color="auto"/>
                <w:bottom w:val="none" w:sz="0" w:space="0" w:color="auto"/>
                <w:right w:val="none" w:sz="0" w:space="0" w:color="auto"/>
              </w:divBdr>
            </w:div>
            <w:div w:id="684331832">
              <w:marLeft w:val="0"/>
              <w:marRight w:val="0"/>
              <w:marTop w:val="0"/>
              <w:marBottom w:val="0"/>
              <w:divBdr>
                <w:top w:val="none" w:sz="0" w:space="0" w:color="auto"/>
                <w:left w:val="none" w:sz="0" w:space="0" w:color="auto"/>
                <w:bottom w:val="none" w:sz="0" w:space="0" w:color="auto"/>
                <w:right w:val="none" w:sz="0" w:space="0" w:color="auto"/>
              </w:divBdr>
            </w:div>
          </w:divsChild>
        </w:div>
        <w:div w:id="858154358">
          <w:marLeft w:val="0"/>
          <w:marRight w:val="0"/>
          <w:marTop w:val="0"/>
          <w:marBottom w:val="0"/>
          <w:divBdr>
            <w:top w:val="none" w:sz="0" w:space="0" w:color="auto"/>
            <w:left w:val="none" w:sz="0" w:space="0" w:color="auto"/>
            <w:bottom w:val="none" w:sz="0" w:space="0" w:color="auto"/>
            <w:right w:val="none" w:sz="0" w:space="0" w:color="auto"/>
          </w:divBdr>
          <w:divsChild>
            <w:div w:id="320425710">
              <w:marLeft w:val="0"/>
              <w:marRight w:val="0"/>
              <w:marTop w:val="0"/>
              <w:marBottom w:val="0"/>
              <w:divBdr>
                <w:top w:val="none" w:sz="0" w:space="0" w:color="auto"/>
                <w:left w:val="none" w:sz="0" w:space="0" w:color="auto"/>
                <w:bottom w:val="none" w:sz="0" w:space="0" w:color="auto"/>
                <w:right w:val="none" w:sz="0" w:space="0" w:color="auto"/>
              </w:divBdr>
            </w:div>
          </w:divsChild>
        </w:div>
        <w:div w:id="1318725935">
          <w:marLeft w:val="0"/>
          <w:marRight w:val="0"/>
          <w:marTop w:val="0"/>
          <w:marBottom w:val="0"/>
          <w:divBdr>
            <w:top w:val="none" w:sz="0" w:space="0" w:color="auto"/>
            <w:left w:val="none" w:sz="0" w:space="0" w:color="auto"/>
            <w:bottom w:val="none" w:sz="0" w:space="0" w:color="auto"/>
            <w:right w:val="none" w:sz="0" w:space="0" w:color="auto"/>
          </w:divBdr>
          <w:divsChild>
            <w:div w:id="2109229260">
              <w:marLeft w:val="0"/>
              <w:marRight w:val="0"/>
              <w:marTop w:val="0"/>
              <w:marBottom w:val="0"/>
              <w:divBdr>
                <w:top w:val="none" w:sz="0" w:space="0" w:color="auto"/>
                <w:left w:val="none" w:sz="0" w:space="0" w:color="auto"/>
                <w:bottom w:val="none" w:sz="0" w:space="0" w:color="auto"/>
                <w:right w:val="none" w:sz="0" w:space="0" w:color="auto"/>
              </w:divBdr>
            </w:div>
          </w:divsChild>
        </w:div>
        <w:div w:id="1121874963">
          <w:marLeft w:val="0"/>
          <w:marRight w:val="0"/>
          <w:marTop w:val="0"/>
          <w:marBottom w:val="0"/>
          <w:divBdr>
            <w:top w:val="none" w:sz="0" w:space="0" w:color="auto"/>
            <w:left w:val="none" w:sz="0" w:space="0" w:color="auto"/>
            <w:bottom w:val="none" w:sz="0" w:space="0" w:color="auto"/>
            <w:right w:val="none" w:sz="0" w:space="0" w:color="auto"/>
          </w:divBdr>
          <w:divsChild>
            <w:div w:id="1967850361">
              <w:marLeft w:val="0"/>
              <w:marRight w:val="0"/>
              <w:marTop w:val="0"/>
              <w:marBottom w:val="0"/>
              <w:divBdr>
                <w:top w:val="none" w:sz="0" w:space="0" w:color="auto"/>
                <w:left w:val="none" w:sz="0" w:space="0" w:color="auto"/>
                <w:bottom w:val="none" w:sz="0" w:space="0" w:color="auto"/>
                <w:right w:val="none" w:sz="0" w:space="0" w:color="auto"/>
              </w:divBdr>
            </w:div>
          </w:divsChild>
        </w:div>
        <w:div w:id="677195989">
          <w:marLeft w:val="0"/>
          <w:marRight w:val="0"/>
          <w:marTop w:val="0"/>
          <w:marBottom w:val="0"/>
          <w:divBdr>
            <w:top w:val="none" w:sz="0" w:space="0" w:color="auto"/>
            <w:left w:val="none" w:sz="0" w:space="0" w:color="auto"/>
            <w:bottom w:val="none" w:sz="0" w:space="0" w:color="auto"/>
            <w:right w:val="none" w:sz="0" w:space="0" w:color="auto"/>
          </w:divBdr>
          <w:divsChild>
            <w:div w:id="462121699">
              <w:marLeft w:val="0"/>
              <w:marRight w:val="0"/>
              <w:marTop w:val="0"/>
              <w:marBottom w:val="0"/>
              <w:divBdr>
                <w:top w:val="none" w:sz="0" w:space="0" w:color="auto"/>
                <w:left w:val="none" w:sz="0" w:space="0" w:color="auto"/>
                <w:bottom w:val="none" w:sz="0" w:space="0" w:color="auto"/>
                <w:right w:val="none" w:sz="0" w:space="0" w:color="auto"/>
              </w:divBdr>
            </w:div>
          </w:divsChild>
        </w:div>
        <w:div w:id="528956025">
          <w:marLeft w:val="0"/>
          <w:marRight w:val="0"/>
          <w:marTop w:val="0"/>
          <w:marBottom w:val="0"/>
          <w:divBdr>
            <w:top w:val="none" w:sz="0" w:space="0" w:color="auto"/>
            <w:left w:val="none" w:sz="0" w:space="0" w:color="auto"/>
            <w:bottom w:val="none" w:sz="0" w:space="0" w:color="auto"/>
            <w:right w:val="none" w:sz="0" w:space="0" w:color="auto"/>
          </w:divBdr>
          <w:divsChild>
            <w:div w:id="1644851846">
              <w:marLeft w:val="0"/>
              <w:marRight w:val="0"/>
              <w:marTop w:val="0"/>
              <w:marBottom w:val="0"/>
              <w:divBdr>
                <w:top w:val="none" w:sz="0" w:space="0" w:color="auto"/>
                <w:left w:val="none" w:sz="0" w:space="0" w:color="auto"/>
                <w:bottom w:val="none" w:sz="0" w:space="0" w:color="auto"/>
                <w:right w:val="none" w:sz="0" w:space="0" w:color="auto"/>
              </w:divBdr>
            </w:div>
          </w:divsChild>
        </w:div>
        <w:div w:id="2124376418">
          <w:marLeft w:val="0"/>
          <w:marRight w:val="0"/>
          <w:marTop w:val="0"/>
          <w:marBottom w:val="0"/>
          <w:divBdr>
            <w:top w:val="none" w:sz="0" w:space="0" w:color="auto"/>
            <w:left w:val="none" w:sz="0" w:space="0" w:color="auto"/>
            <w:bottom w:val="none" w:sz="0" w:space="0" w:color="auto"/>
            <w:right w:val="none" w:sz="0" w:space="0" w:color="auto"/>
          </w:divBdr>
          <w:divsChild>
            <w:div w:id="1395664168">
              <w:marLeft w:val="0"/>
              <w:marRight w:val="0"/>
              <w:marTop w:val="0"/>
              <w:marBottom w:val="0"/>
              <w:divBdr>
                <w:top w:val="none" w:sz="0" w:space="0" w:color="auto"/>
                <w:left w:val="none" w:sz="0" w:space="0" w:color="auto"/>
                <w:bottom w:val="none" w:sz="0" w:space="0" w:color="auto"/>
                <w:right w:val="none" w:sz="0" w:space="0" w:color="auto"/>
              </w:divBdr>
            </w:div>
          </w:divsChild>
        </w:div>
        <w:div w:id="1964382997">
          <w:marLeft w:val="0"/>
          <w:marRight w:val="0"/>
          <w:marTop w:val="0"/>
          <w:marBottom w:val="0"/>
          <w:divBdr>
            <w:top w:val="none" w:sz="0" w:space="0" w:color="auto"/>
            <w:left w:val="none" w:sz="0" w:space="0" w:color="auto"/>
            <w:bottom w:val="none" w:sz="0" w:space="0" w:color="auto"/>
            <w:right w:val="none" w:sz="0" w:space="0" w:color="auto"/>
          </w:divBdr>
          <w:divsChild>
            <w:div w:id="1950618778">
              <w:marLeft w:val="0"/>
              <w:marRight w:val="0"/>
              <w:marTop w:val="0"/>
              <w:marBottom w:val="0"/>
              <w:divBdr>
                <w:top w:val="none" w:sz="0" w:space="0" w:color="auto"/>
                <w:left w:val="none" w:sz="0" w:space="0" w:color="auto"/>
                <w:bottom w:val="none" w:sz="0" w:space="0" w:color="auto"/>
                <w:right w:val="none" w:sz="0" w:space="0" w:color="auto"/>
              </w:divBdr>
            </w:div>
          </w:divsChild>
        </w:div>
        <w:div w:id="528252595">
          <w:marLeft w:val="0"/>
          <w:marRight w:val="0"/>
          <w:marTop w:val="0"/>
          <w:marBottom w:val="0"/>
          <w:divBdr>
            <w:top w:val="none" w:sz="0" w:space="0" w:color="auto"/>
            <w:left w:val="none" w:sz="0" w:space="0" w:color="auto"/>
            <w:bottom w:val="none" w:sz="0" w:space="0" w:color="auto"/>
            <w:right w:val="none" w:sz="0" w:space="0" w:color="auto"/>
          </w:divBdr>
          <w:divsChild>
            <w:div w:id="204563350">
              <w:marLeft w:val="0"/>
              <w:marRight w:val="0"/>
              <w:marTop w:val="0"/>
              <w:marBottom w:val="0"/>
              <w:divBdr>
                <w:top w:val="none" w:sz="0" w:space="0" w:color="auto"/>
                <w:left w:val="none" w:sz="0" w:space="0" w:color="auto"/>
                <w:bottom w:val="none" w:sz="0" w:space="0" w:color="auto"/>
                <w:right w:val="none" w:sz="0" w:space="0" w:color="auto"/>
              </w:divBdr>
            </w:div>
          </w:divsChild>
        </w:div>
        <w:div w:id="1971087642">
          <w:marLeft w:val="0"/>
          <w:marRight w:val="0"/>
          <w:marTop w:val="0"/>
          <w:marBottom w:val="0"/>
          <w:divBdr>
            <w:top w:val="none" w:sz="0" w:space="0" w:color="auto"/>
            <w:left w:val="none" w:sz="0" w:space="0" w:color="auto"/>
            <w:bottom w:val="none" w:sz="0" w:space="0" w:color="auto"/>
            <w:right w:val="none" w:sz="0" w:space="0" w:color="auto"/>
          </w:divBdr>
          <w:divsChild>
            <w:div w:id="1510489175">
              <w:marLeft w:val="0"/>
              <w:marRight w:val="0"/>
              <w:marTop w:val="0"/>
              <w:marBottom w:val="0"/>
              <w:divBdr>
                <w:top w:val="none" w:sz="0" w:space="0" w:color="auto"/>
                <w:left w:val="none" w:sz="0" w:space="0" w:color="auto"/>
                <w:bottom w:val="none" w:sz="0" w:space="0" w:color="auto"/>
                <w:right w:val="none" w:sz="0" w:space="0" w:color="auto"/>
              </w:divBdr>
            </w:div>
          </w:divsChild>
        </w:div>
        <w:div w:id="1740522265">
          <w:marLeft w:val="0"/>
          <w:marRight w:val="0"/>
          <w:marTop w:val="0"/>
          <w:marBottom w:val="0"/>
          <w:divBdr>
            <w:top w:val="none" w:sz="0" w:space="0" w:color="auto"/>
            <w:left w:val="none" w:sz="0" w:space="0" w:color="auto"/>
            <w:bottom w:val="none" w:sz="0" w:space="0" w:color="auto"/>
            <w:right w:val="none" w:sz="0" w:space="0" w:color="auto"/>
          </w:divBdr>
          <w:divsChild>
            <w:div w:id="557010505">
              <w:marLeft w:val="0"/>
              <w:marRight w:val="0"/>
              <w:marTop w:val="0"/>
              <w:marBottom w:val="0"/>
              <w:divBdr>
                <w:top w:val="none" w:sz="0" w:space="0" w:color="auto"/>
                <w:left w:val="none" w:sz="0" w:space="0" w:color="auto"/>
                <w:bottom w:val="none" w:sz="0" w:space="0" w:color="auto"/>
                <w:right w:val="none" w:sz="0" w:space="0" w:color="auto"/>
              </w:divBdr>
            </w:div>
          </w:divsChild>
        </w:div>
        <w:div w:id="1552573367">
          <w:marLeft w:val="0"/>
          <w:marRight w:val="0"/>
          <w:marTop w:val="0"/>
          <w:marBottom w:val="0"/>
          <w:divBdr>
            <w:top w:val="none" w:sz="0" w:space="0" w:color="auto"/>
            <w:left w:val="none" w:sz="0" w:space="0" w:color="auto"/>
            <w:bottom w:val="none" w:sz="0" w:space="0" w:color="auto"/>
            <w:right w:val="none" w:sz="0" w:space="0" w:color="auto"/>
          </w:divBdr>
          <w:divsChild>
            <w:div w:id="811294619">
              <w:marLeft w:val="0"/>
              <w:marRight w:val="0"/>
              <w:marTop w:val="0"/>
              <w:marBottom w:val="0"/>
              <w:divBdr>
                <w:top w:val="none" w:sz="0" w:space="0" w:color="auto"/>
                <w:left w:val="none" w:sz="0" w:space="0" w:color="auto"/>
                <w:bottom w:val="none" w:sz="0" w:space="0" w:color="auto"/>
                <w:right w:val="none" w:sz="0" w:space="0" w:color="auto"/>
              </w:divBdr>
            </w:div>
          </w:divsChild>
        </w:div>
        <w:div w:id="326397302">
          <w:marLeft w:val="0"/>
          <w:marRight w:val="0"/>
          <w:marTop w:val="0"/>
          <w:marBottom w:val="0"/>
          <w:divBdr>
            <w:top w:val="none" w:sz="0" w:space="0" w:color="auto"/>
            <w:left w:val="none" w:sz="0" w:space="0" w:color="auto"/>
            <w:bottom w:val="none" w:sz="0" w:space="0" w:color="auto"/>
            <w:right w:val="none" w:sz="0" w:space="0" w:color="auto"/>
          </w:divBdr>
          <w:divsChild>
            <w:div w:id="428625913">
              <w:marLeft w:val="0"/>
              <w:marRight w:val="0"/>
              <w:marTop w:val="0"/>
              <w:marBottom w:val="0"/>
              <w:divBdr>
                <w:top w:val="none" w:sz="0" w:space="0" w:color="auto"/>
                <w:left w:val="none" w:sz="0" w:space="0" w:color="auto"/>
                <w:bottom w:val="none" w:sz="0" w:space="0" w:color="auto"/>
                <w:right w:val="none" w:sz="0" w:space="0" w:color="auto"/>
              </w:divBdr>
            </w:div>
          </w:divsChild>
        </w:div>
        <w:div w:id="1835102017">
          <w:marLeft w:val="0"/>
          <w:marRight w:val="0"/>
          <w:marTop w:val="0"/>
          <w:marBottom w:val="0"/>
          <w:divBdr>
            <w:top w:val="none" w:sz="0" w:space="0" w:color="auto"/>
            <w:left w:val="none" w:sz="0" w:space="0" w:color="auto"/>
            <w:bottom w:val="none" w:sz="0" w:space="0" w:color="auto"/>
            <w:right w:val="none" w:sz="0" w:space="0" w:color="auto"/>
          </w:divBdr>
          <w:divsChild>
            <w:div w:id="1828475919">
              <w:marLeft w:val="0"/>
              <w:marRight w:val="0"/>
              <w:marTop w:val="0"/>
              <w:marBottom w:val="0"/>
              <w:divBdr>
                <w:top w:val="none" w:sz="0" w:space="0" w:color="auto"/>
                <w:left w:val="none" w:sz="0" w:space="0" w:color="auto"/>
                <w:bottom w:val="none" w:sz="0" w:space="0" w:color="auto"/>
                <w:right w:val="none" w:sz="0" w:space="0" w:color="auto"/>
              </w:divBdr>
            </w:div>
          </w:divsChild>
        </w:div>
        <w:div w:id="817845318">
          <w:marLeft w:val="0"/>
          <w:marRight w:val="0"/>
          <w:marTop w:val="0"/>
          <w:marBottom w:val="0"/>
          <w:divBdr>
            <w:top w:val="none" w:sz="0" w:space="0" w:color="auto"/>
            <w:left w:val="none" w:sz="0" w:space="0" w:color="auto"/>
            <w:bottom w:val="none" w:sz="0" w:space="0" w:color="auto"/>
            <w:right w:val="none" w:sz="0" w:space="0" w:color="auto"/>
          </w:divBdr>
          <w:divsChild>
            <w:div w:id="924801205">
              <w:marLeft w:val="0"/>
              <w:marRight w:val="0"/>
              <w:marTop w:val="0"/>
              <w:marBottom w:val="0"/>
              <w:divBdr>
                <w:top w:val="none" w:sz="0" w:space="0" w:color="auto"/>
                <w:left w:val="none" w:sz="0" w:space="0" w:color="auto"/>
                <w:bottom w:val="none" w:sz="0" w:space="0" w:color="auto"/>
                <w:right w:val="none" w:sz="0" w:space="0" w:color="auto"/>
              </w:divBdr>
            </w:div>
          </w:divsChild>
        </w:div>
        <w:div w:id="245186740">
          <w:marLeft w:val="0"/>
          <w:marRight w:val="0"/>
          <w:marTop w:val="0"/>
          <w:marBottom w:val="0"/>
          <w:divBdr>
            <w:top w:val="none" w:sz="0" w:space="0" w:color="auto"/>
            <w:left w:val="none" w:sz="0" w:space="0" w:color="auto"/>
            <w:bottom w:val="none" w:sz="0" w:space="0" w:color="auto"/>
            <w:right w:val="none" w:sz="0" w:space="0" w:color="auto"/>
          </w:divBdr>
          <w:divsChild>
            <w:div w:id="770704601">
              <w:marLeft w:val="0"/>
              <w:marRight w:val="0"/>
              <w:marTop w:val="0"/>
              <w:marBottom w:val="0"/>
              <w:divBdr>
                <w:top w:val="none" w:sz="0" w:space="0" w:color="auto"/>
                <w:left w:val="none" w:sz="0" w:space="0" w:color="auto"/>
                <w:bottom w:val="none" w:sz="0" w:space="0" w:color="auto"/>
                <w:right w:val="none" w:sz="0" w:space="0" w:color="auto"/>
              </w:divBdr>
            </w:div>
          </w:divsChild>
        </w:div>
        <w:div w:id="896012607">
          <w:marLeft w:val="0"/>
          <w:marRight w:val="0"/>
          <w:marTop w:val="0"/>
          <w:marBottom w:val="0"/>
          <w:divBdr>
            <w:top w:val="none" w:sz="0" w:space="0" w:color="auto"/>
            <w:left w:val="none" w:sz="0" w:space="0" w:color="auto"/>
            <w:bottom w:val="none" w:sz="0" w:space="0" w:color="auto"/>
            <w:right w:val="none" w:sz="0" w:space="0" w:color="auto"/>
          </w:divBdr>
          <w:divsChild>
            <w:div w:id="1556818454">
              <w:marLeft w:val="0"/>
              <w:marRight w:val="0"/>
              <w:marTop w:val="0"/>
              <w:marBottom w:val="0"/>
              <w:divBdr>
                <w:top w:val="none" w:sz="0" w:space="0" w:color="auto"/>
                <w:left w:val="none" w:sz="0" w:space="0" w:color="auto"/>
                <w:bottom w:val="none" w:sz="0" w:space="0" w:color="auto"/>
                <w:right w:val="none" w:sz="0" w:space="0" w:color="auto"/>
              </w:divBdr>
            </w:div>
          </w:divsChild>
        </w:div>
        <w:div w:id="1420370952">
          <w:marLeft w:val="0"/>
          <w:marRight w:val="0"/>
          <w:marTop w:val="0"/>
          <w:marBottom w:val="0"/>
          <w:divBdr>
            <w:top w:val="none" w:sz="0" w:space="0" w:color="auto"/>
            <w:left w:val="none" w:sz="0" w:space="0" w:color="auto"/>
            <w:bottom w:val="none" w:sz="0" w:space="0" w:color="auto"/>
            <w:right w:val="none" w:sz="0" w:space="0" w:color="auto"/>
          </w:divBdr>
          <w:divsChild>
            <w:div w:id="665211869">
              <w:marLeft w:val="0"/>
              <w:marRight w:val="0"/>
              <w:marTop w:val="0"/>
              <w:marBottom w:val="0"/>
              <w:divBdr>
                <w:top w:val="none" w:sz="0" w:space="0" w:color="auto"/>
                <w:left w:val="none" w:sz="0" w:space="0" w:color="auto"/>
                <w:bottom w:val="none" w:sz="0" w:space="0" w:color="auto"/>
                <w:right w:val="none" w:sz="0" w:space="0" w:color="auto"/>
              </w:divBdr>
            </w:div>
          </w:divsChild>
        </w:div>
        <w:div w:id="56904423">
          <w:marLeft w:val="0"/>
          <w:marRight w:val="0"/>
          <w:marTop w:val="0"/>
          <w:marBottom w:val="0"/>
          <w:divBdr>
            <w:top w:val="none" w:sz="0" w:space="0" w:color="auto"/>
            <w:left w:val="none" w:sz="0" w:space="0" w:color="auto"/>
            <w:bottom w:val="none" w:sz="0" w:space="0" w:color="auto"/>
            <w:right w:val="none" w:sz="0" w:space="0" w:color="auto"/>
          </w:divBdr>
          <w:divsChild>
            <w:div w:id="1647859067">
              <w:marLeft w:val="0"/>
              <w:marRight w:val="0"/>
              <w:marTop w:val="0"/>
              <w:marBottom w:val="0"/>
              <w:divBdr>
                <w:top w:val="none" w:sz="0" w:space="0" w:color="auto"/>
                <w:left w:val="none" w:sz="0" w:space="0" w:color="auto"/>
                <w:bottom w:val="none" w:sz="0" w:space="0" w:color="auto"/>
                <w:right w:val="none" w:sz="0" w:space="0" w:color="auto"/>
              </w:divBdr>
            </w:div>
          </w:divsChild>
        </w:div>
        <w:div w:id="460266355">
          <w:marLeft w:val="0"/>
          <w:marRight w:val="0"/>
          <w:marTop w:val="0"/>
          <w:marBottom w:val="0"/>
          <w:divBdr>
            <w:top w:val="none" w:sz="0" w:space="0" w:color="auto"/>
            <w:left w:val="none" w:sz="0" w:space="0" w:color="auto"/>
            <w:bottom w:val="none" w:sz="0" w:space="0" w:color="auto"/>
            <w:right w:val="none" w:sz="0" w:space="0" w:color="auto"/>
          </w:divBdr>
          <w:divsChild>
            <w:div w:id="434520626">
              <w:marLeft w:val="0"/>
              <w:marRight w:val="0"/>
              <w:marTop w:val="0"/>
              <w:marBottom w:val="0"/>
              <w:divBdr>
                <w:top w:val="none" w:sz="0" w:space="0" w:color="auto"/>
                <w:left w:val="none" w:sz="0" w:space="0" w:color="auto"/>
                <w:bottom w:val="none" w:sz="0" w:space="0" w:color="auto"/>
                <w:right w:val="none" w:sz="0" w:space="0" w:color="auto"/>
              </w:divBdr>
            </w:div>
          </w:divsChild>
        </w:div>
        <w:div w:id="579366814">
          <w:marLeft w:val="0"/>
          <w:marRight w:val="0"/>
          <w:marTop w:val="0"/>
          <w:marBottom w:val="0"/>
          <w:divBdr>
            <w:top w:val="none" w:sz="0" w:space="0" w:color="auto"/>
            <w:left w:val="none" w:sz="0" w:space="0" w:color="auto"/>
            <w:bottom w:val="none" w:sz="0" w:space="0" w:color="auto"/>
            <w:right w:val="none" w:sz="0" w:space="0" w:color="auto"/>
          </w:divBdr>
          <w:divsChild>
            <w:div w:id="676807929">
              <w:marLeft w:val="0"/>
              <w:marRight w:val="0"/>
              <w:marTop w:val="0"/>
              <w:marBottom w:val="0"/>
              <w:divBdr>
                <w:top w:val="none" w:sz="0" w:space="0" w:color="auto"/>
                <w:left w:val="none" w:sz="0" w:space="0" w:color="auto"/>
                <w:bottom w:val="none" w:sz="0" w:space="0" w:color="auto"/>
                <w:right w:val="none" w:sz="0" w:space="0" w:color="auto"/>
              </w:divBdr>
            </w:div>
          </w:divsChild>
        </w:div>
        <w:div w:id="2133092758">
          <w:marLeft w:val="0"/>
          <w:marRight w:val="0"/>
          <w:marTop w:val="0"/>
          <w:marBottom w:val="0"/>
          <w:divBdr>
            <w:top w:val="none" w:sz="0" w:space="0" w:color="auto"/>
            <w:left w:val="none" w:sz="0" w:space="0" w:color="auto"/>
            <w:bottom w:val="none" w:sz="0" w:space="0" w:color="auto"/>
            <w:right w:val="none" w:sz="0" w:space="0" w:color="auto"/>
          </w:divBdr>
          <w:divsChild>
            <w:div w:id="901671410">
              <w:marLeft w:val="0"/>
              <w:marRight w:val="0"/>
              <w:marTop w:val="0"/>
              <w:marBottom w:val="0"/>
              <w:divBdr>
                <w:top w:val="none" w:sz="0" w:space="0" w:color="auto"/>
                <w:left w:val="none" w:sz="0" w:space="0" w:color="auto"/>
                <w:bottom w:val="none" w:sz="0" w:space="0" w:color="auto"/>
                <w:right w:val="none" w:sz="0" w:space="0" w:color="auto"/>
              </w:divBdr>
            </w:div>
          </w:divsChild>
        </w:div>
        <w:div w:id="1424449038">
          <w:marLeft w:val="0"/>
          <w:marRight w:val="0"/>
          <w:marTop w:val="0"/>
          <w:marBottom w:val="0"/>
          <w:divBdr>
            <w:top w:val="none" w:sz="0" w:space="0" w:color="auto"/>
            <w:left w:val="none" w:sz="0" w:space="0" w:color="auto"/>
            <w:bottom w:val="none" w:sz="0" w:space="0" w:color="auto"/>
            <w:right w:val="none" w:sz="0" w:space="0" w:color="auto"/>
          </w:divBdr>
          <w:divsChild>
            <w:div w:id="1414668169">
              <w:marLeft w:val="0"/>
              <w:marRight w:val="0"/>
              <w:marTop w:val="0"/>
              <w:marBottom w:val="0"/>
              <w:divBdr>
                <w:top w:val="none" w:sz="0" w:space="0" w:color="auto"/>
                <w:left w:val="none" w:sz="0" w:space="0" w:color="auto"/>
                <w:bottom w:val="none" w:sz="0" w:space="0" w:color="auto"/>
                <w:right w:val="none" w:sz="0" w:space="0" w:color="auto"/>
              </w:divBdr>
            </w:div>
          </w:divsChild>
        </w:div>
        <w:div w:id="790515692">
          <w:marLeft w:val="0"/>
          <w:marRight w:val="0"/>
          <w:marTop w:val="0"/>
          <w:marBottom w:val="0"/>
          <w:divBdr>
            <w:top w:val="none" w:sz="0" w:space="0" w:color="auto"/>
            <w:left w:val="none" w:sz="0" w:space="0" w:color="auto"/>
            <w:bottom w:val="none" w:sz="0" w:space="0" w:color="auto"/>
            <w:right w:val="none" w:sz="0" w:space="0" w:color="auto"/>
          </w:divBdr>
          <w:divsChild>
            <w:div w:id="1776053187">
              <w:marLeft w:val="0"/>
              <w:marRight w:val="0"/>
              <w:marTop w:val="0"/>
              <w:marBottom w:val="0"/>
              <w:divBdr>
                <w:top w:val="none" w:sz="0" w:space="0" w:color="auto"/>
                <w:left w:val="none" w:sz="0" w:space="0" w:color="auto"/>
                <w:bottom w:val="none" w:sz="0" w:space="0" w:color="auto"/>
                <w:right w:val="none" w:sz="0" w:space="0" w:color="auto"/>
              </w:divBdr>
            </w:div>
          </w:divsChild>
        </w:div>
        <w:div w:id="1962102977">
          <w:marLeft w:val="0"/>
          <w:marRight w:val="0"/>
          <w:marTop w:val="0"/>
          <w:marBottom w:val="0"/>
          <w:divBdr>
            <w:top w:val="none" w:sz="0" w:space="0" w:color="auto"/>
            <w:left w:val="none" w:sz="0" w:space="0" w:color="auto"/>
            <w:bottom w:val="none" w:sz="0" w:space="0" w:color="auto"/>
            <w:right w:val="none" w:sz="0" w:space="0" w:color="auto"/>
          </w:divBdr>
          <w:divsChild>
            <w:div w:id="638806427">
              <w:marLeft w:val="0"/>
              <w:marRight w:val="0"/>
              <w:marTop w:val="0"/>
              <w:marBottom w:val="0"/>
              <w:divBdr>
                <w:top w:val="none" w:sz="0" w:space="0" w:color="auto"/>
                <w:left w:val="none" w:sz="0" w:space="0" w:color="auto"/>
                <w:bottom w:val="none" w:sz="0" w:space="0" w:color="auto"/>
                <w:right w:val="none" w:sz="0" w:space="0" w:color="auto"/>
              </w:divBdr>
            </w:div>
          </w:divsChild>
        </w:div>
        <w:div w:id="1297643268">
          <w:marLeft w:val="0"/>
          <w:marRight w:val="0"/>
          <w:marTop w:val="0"/>
          <w:marBottom w:val="0"/>
          <w:divBdr>
            <w:top w:val="none" w:sz="0" w:space="0" w:color="auto"/>
            <w:left w:val="none" w:sz="0" w:space="0" w:color="auto"/>
            <w:bottom w:val="none" w:sz="0" w:space="0" w:color="auto"/>
            <w:right w:val="none" w:sz="0" w:space="0" w:color="auto"/>
          </w:divBdr>
          <w:divsChild>
            <w:div w:id="206911721">
              <w:marLeft w:val="0"/>
              <w:marRight w:val="0"/>
              <w:marTop w:val="0"/>
              <w:marBottom w:val="0"/>
              <w:divBdr>
                <w:top w:val="none" w:sz="0" w:space="0" w:color="auto"/>
                <w:left w:val="none" w:sz="0" w:space="0" w:color="auto"/>
                <w:bottom w:val="none" w:sz="0" w:space="0" w:color="auto"/>
                <w:right w:val="none" w:sz="0" w:space="0" w:color="auto"/>
              </w:divBdr>
            </w:div>
          </w:divsChild>
        </w:div>
        <w:div w:id="1820920887">
          <w:marLeft w:val="0"/>
          <w:marRight w:val="0"/>
          <w:marTop w:val="0"/>
          <w:marBottom w:val="0"/>
          <w:divBdr>
            <w:top w:val="none" w:sz="0" w:space="0" w:color="auto"/>
            <w:left w:val="none" w:sz="0" w:space="0" w:color="auto"/>
            <w:bottom w:val="none" w:sz="0" w:space="0" w:color="auto"/>
            <w:right w:val="none" w:sz="0" w:space="0" w:color="auto"/>
          </w:divBdr>
          <w:divsChild>
            <w:div w:id="1925332182">
              <w:marLeft w:val="0"/>
              <w:marRight w:val="0"/>
              <w:marTop w:val="0"/>
              <w:marBottom w:val="0"/>
              <w:divBdr>
                <w:top w:val="none" w:sz="0" w:space="0" w:color="auto"/>
                <w:left w:val="none" w:sz="0" w:space="0" w:color="auto"/>
                <w:bottom w:val="none" w:sz="0" w:space="0" w:color="auto"/>
                <w:right w:val="none" w:sz="0" w:space="0" w:color="auto"/>
              </w:divBdr>
            </w:div>
          </w:divsChild>
        </w:div>
        <w:div w:id="1910995692">
          <w:marLeft w:val="0"/>
          <w:marRight w:val="0"/>
          <w:marTop w:val="0"/>
          <w:marBottom w:val="0"/>
          <w:divBdr>
            <w:top w:val="none" w:sz="0" w:space="0" w:color="auto"/>
            <w:left w:val="none" w:sz="0" w:space="0" w:color="auto"/>
            <w:bottom w:val="none" w:sz="0" w:space="0" w:color="auto"/>
            <w:right w:val="none" w:sz="0" w:space="0" w:color="auto"/>
          </w:divBdr>
          <w:divsChild>
            <w:div w:id="403138880">
              <w:marLeft w:val="0"/>
              <w:marRight w:val="0"/>
              <w:marTop w:val="0"/>
              <w:marBottom w:val="0"/>
              <w:divBdr>
                <w:top w:val="none" w:sz="0" w:space="0" w:color="auto"/>
                <w:left w:val="none" w:sz="0" w:space="0" w:color="auto"/>
                <w:bottom w:val="none" w:sz="0" w:space="0" w:color="auto"/>
                <w:right w:val="none" w:sz="0" w:space="0" w:color="auto"/>
              </w:divBdr>
            </w:div>
          </w:divsChild>
        </w:div>
        <w:div w:id="1582593664">
          <w:marLeft w:val="0"/>
          <w:marRight w:val="0"/>
          <w:marTop w:val="0"/>
          <w:marBottom w:val="0"/>
          <w:divBdr>
            <w:top w:val="none" w:sz="0" w:space="0" w:color="auto"/>
            <w:left w:val="none" w:sz="0" w:space="0" w:color="auto"/>
            <w:bottom w:val="none" w:sz="0" w:space="0" w:color="auto"/>
            <w:right w:val="none" w:sz="0" w:space="0" w:color="auto"/>
          </w:divBdr>
          <w:divsChild>
            <w:div w:id="1867450357">
              <w:marLeft w:val="0"/>
              <w:marRight w:val="0"/>
              <w:marTop w:val="0"/>
              <w:marBottom w:val="0"/>
              <w:divBdr>
                <w:top w:val="none" w:sz="0" w:space="0" w:color="auto"/>
                <w:left w:val="none" w:sz="0" w:space="0" w:color="auto"/>
                <w:bottom w:val="none" w:sz="0" w:space="0" w:color="auto"/>
                <w:right w:val="none" w:sz="0" w:space="0" w:color="auto"/>
              </w:divBdr>
            </w:div>
          </w:divsChild>
        </w:div>
        <w:div w:id="86930936">
          <w:marLeft w:val="0"/>
          <w:marRight w:val="0"/>
          <w:marTop w:val="0"/>
          <w:marBottom w:val="0"/>
          <w:divBdr>
            <w:top w:val="none" w:sz="0" w:space="0" w:color="auto"/>
            <w:left w:val="none" w:sz="0" w:space="0" w:color="auto"/>
            <w:bottom w:val="none" w:sz="0" w:space="0" w:color="auto"/>
            <w:right w:val="none" w:sz="0" w:space="0" w:color="auto"/>
          </w:divBdr>
          <w:divsChild>
            <w:div w:id="693574875">
              <w:marLeft w:val="0"/>
              <w:marRight w:val="0"/>
              <w:marTop w:val="0"/>
              <w:marBottom w:val="0"/>
              <w:divBdr>
                <w:top w:val="none" w:sz="0" w:space="0" w:color="auto"/>
                <w:left w:val="none" w:sz="0" w:space="0" w:color="auto"/>
                <w:bottom w:val="none" w:sz="0" w:space="0" w:color="auto"/>
                <w:right w:val="none" w:sz="0" w:space="0" w:color="auto"/>
              </w:divBdr>
            </w:div>
          </w:divsChild>
        </w:div>
        <w:div w:id="115149897">
          <w:marLeft w:val="0"/>
          <w:marRight w:val="0"/>
          <w:marTop w:val="0"/>
          <w:marBottom w:val="0"/>
          <w:divBdr>
            <w:top w:val="none" w:sz="0" w:space="0" w:color="auto"/>
            <w:left w:val="none" w:sz="0" w:space="0" w:color="auto"/>
            <w:bottom w:val="none" w:sz="0" w:space="0" w:color="auto"/>
            <w:right w:val="none" w:sz="0" w:space="0" w:color="auto"/>
          </w:divBdr>
          <w:divsChild>
            <w:div w:id="1443573917">
              <w:marLeft w:val="0"/>
              <w:marRight w:val="0"/>
              <w:marTop w:val="0"/>
              <w:marBottom w:val="0"/>
              <w:divBdr>
                <w:top w:val="none" w:sz="0" w:space="0" w:color="auto"/>
                <w:left w:val="none" w:sz="0" w:space="0" w:color="auto"/>
                <w:bottom w:val="none" w:sz="0" w:space="0" w:color="auto"/>
                <w:right w:val="none" w:sz="0" w:space="0" w:color="auto"/>
              </w:divBdr>
            </w:div>
          </w:divsChild>
        </w:div>
        <w:div w:id="1272972190">
          <w:marLeft w:val="0"/>
          <w:marRight w:val="0"/>
          <w:marTop w:val="0"/>
          <w:marBottom w:val="0"/>
          <w:divBdr>
            <w:top w:val="none" w:sz="0" w:space="0" w:color="auto"/>
            <w:left w:val="none" w:sz="0" w:space="0" w:color="auto"/>
            <w:bottom w:val="none" w:sz="0" w:space="0" w:color="auto"/>
            <w:right w:val="none" w:sz="0" w:space="0" w:color="auto"/>
          </w:divBdr>
          <w:divsChild>
            <w:div w:id="1325743841">
              <w:marLeft w:val="0"/>
              <w:marRight w:val="0"/>
              <w:marTop w:val="0"/>
              <w:marBottom w:val="0"/>
              <w:divBdr>
                <w:top w:val="none" w:sz="0" w:space="0" w:color="auto"/>
                <w:left w:val="none" w:sz="0" w:space="0" w:color="auto"/>
                <w:bottom w:val="none" w:sz="0" w:space="0" w:color="auto"/>
                <w:right w:val="none" w:sz="0" w:space="0" w:color="auto"/>
              </w:divBdr>
            </w:div>
          </w:divsChild>
        </w:div>
        <w:div w:id="401414270">
          <w:marLeft w:val="0"/>
          <w:marRight w:val="0"/>
          <w:marTop w:val="0"/>
          <w:marBottom w:val="0"/>
          <w:divBdr>
            <w:top w:val="none" w:sz="0" w:space="0" w:color="auto"/>
            <w:left w:val="none" w:sz="0" w:space="0" w:color="auto"/>
            <w:bottom w:val="none" w:sz="0" w:space="0" w:color="auto"/>
            <w:right w:val="none" w:sz="0" w:space="0" w:color="auto"/>
          </w:divBdr>
          <w:divsChild>
            <w:div w:id="1466195448">
              <w:marLeft w:val="0"/>
              <w:marRight w:val="0"/>
              <w:marTop w:val="0"/>
              <w:marBottom w:val="0"/>
              <w:divBdr>
                <w:top w:val="none" w:sz="0" w:space="0" w:color="auto"/>
                <w:left w:val="none" w:sz="0" w:space="0" w:color="auto"/>
                <w:bottom w:val="none" w:sz="0" w:space="0" w:color="auto"/>
                <w:right w:val="none" w:sz="0" w:space="0" w:color="auto"/>
              </w:divBdr>
            </w:div>
          </w:divsChild>
        </w:div>
        <w:div w:id="678699280">
          <w:marLeft w:val="0"/>
          <w:marRight w:val="0"/>
          <w:marTop w:val="0"/>
          <w:marBottom w:val="0"/>
          <w:divBdr>
            <w:top w:val="none" w:sz="0" w:space="0" w:color="auto"/>
            <w:left w:val="none" w:sz="0" w:space="0" w:color="auto"/>
            <w:bottom w:val="none" w:sz="0" w:space="0" w:color="auto"/>
            <w:right w:val="none" w:sz="0" w:space="0" w:color="auto"/>
          </w:divBdr>
          <w:divsChild>
            <w:div w:id="873616070">
              <w:marLeft w:val="0"/>
              <w:marRight w:val="0"/>
              <w:marTop w:val="0"/>
              <w:marBottom w:val="0"/>
              <w:divBdr>
                <w:top w:val="none" w:sz="0" w:space="0" w:color="auto"/>
                <w:left w:val="none" w:sz="0" w:space="0" w:color="auto"/>
                <w:bottom w:val="none" w:sz="0" w:space="0" w:color="auto"/>
                <w:right w:val="none" w:sz="0" w:space="0" w:color="auto"/>
              </w:divBdr>
            </w:div>
          </w:divsChild>
        </w:div>
        <w:div w:id="1151407433">
          <w:marLeft w:val="0"/>
          <w:marRight w:val="0"/>
          <w:marTop w:val="0"/>
          <w:marBottom w:val="0"/>
          <w:divBdr>
            <w:top w:val="none" w:sz="0" w:space="0" w:color="auto"/>
            <w:left w:val="none" w:sz="0" w:space="0" w:color="auto"/>
            <w:bottom w:val="none" w:sz="0" w:space="0" w:color="auto"/>
            <w:right w:val="none" w:sz="0" w:space="0" w:color="auto"/>
          </w:divBdr>
          <w:divsChild>
            <w:div w:id="2097440593">
              <w:marLeft w:val="0"/>
              <w:marRight w:val="0"/>
              <w:marTop w:val="0"/>
              <w:marBottom w:val="0"/>
              <w:divBdr>
                <w:top w:val="none" w:sz="0" w:space="0" w:color="auto"/>
                <w:left w:val="none" w:sz="0" w:space="0" w:color="auto"/>
                <w:bottom w:val="none" w:sz="0" w:space="0" w:color="auto"/>
                <w:right w:val="none" w:sz="0" w:space="0" w:color="auto"/>
              </w:divBdr>
            </w:div>
          </w:divsChild>
        </w:div>
        <w:div w:id="402411034">
          <w:marLeft w:val="0"/>
          <w:marRight w:val="0"/>
          <w:marTop w:val="0"/>
          <w:marBottom w:val="0"/>
          <w:divBdr>
            <w:top w:val="none" w:sz="0" w:space="0" w:color="auto"/>
            <w:left w:val="none" w:sz="0" w:space="0" w:color="auto"/>
            <w:bottom w:val="none" w:sz="0" w:space="0" w:color="auto"/>
            <w:right w:val="none" w:sz="0" w:space="0" w:color="auto"/>
          </w:divBdr>
          <w:divsChild>
            <w:div w:id="761410387">
              <w:marLeft w:val="0"/>
              <w:marRight w:val="0"/>
              <w:marTop w:val="0"/>
              <w:marBottom w:val="0"/>
              <w:divBdr>
                <w:top w:val="none" w:sz="0" w:space="0" w:color="auto"/>
                <w:left w:val="none" w:sz="0" w:space="0" w:color="auto"/>
                <w:bottom w:val="none" w:sz="0" w:space="0" w:color="auto"/>
                <w:right w:val="none" w:sz="0" w:space="0" w:color="auto"/>
              </w:divBdr>
            </w:div>
          </w:divsChild>
        </w:div>
        <w:div w:id="2140801082">
          <w:marLeft w:val="0"/>
          <w:marRight w:val="0"/>
          <w:marTop w:val="0"/>
          <w:marBottom w:val="0"/>
          <w:divBdr>
            <w:top w:val="none" w:sz="0" w:space="0" w:color="auto"/>
            <w:left w:val="none" w:sz="0" w:space="0" w:color="auto"/>
            <w:bottom w:val="none" w:sz="0" w:space="0" w:color="auto"/>
            <w:right w:val="none" w:sz="0" w:space="0" w:color="auto"/>
          </w:divBdr>
          <w:divsChild>
            <w:div w:id="1590964424">
              <w:marLeft w:val="0"/>
              <w:marRight w:val="0"/>
              <w:marTop w:val="0"/>
              <w:marBottom w:val="0"/>
              <w:divBdr>
                <w:top w:val="none" w:sz="0" w:space="0" w:color="auto"/>
                <w:left w:val="none" w:sz="0" w:space="0" w:color="auto"/>
                <w:bottom w:val="none" w:sz="0" w:space="0" w:color="auto"/>
                <w:right w:val="none" w:sz="0" w:space="0" w:color="auto"/>
              </w:divBdr>
            </w:div>
          </w:divsChild>
        </w:div>
        <w:div w:id="135881770">
          <w:marLeft w:val="0"/>
          <w:marRight w:val="0"/>
          <w:marTop w:val="0"/>
          <w:marBottom w:val="0"/>
          <w:divBdr>
            <w:top w:val="none" w:sz="0" w:space="0" w:color="auto"/>
            <w:left w:val="none" w:sz="0" w:space="0" w:color="auto"/>
            <w:bottom w:val="none" w:sz="0" w:space="0" w:color="auto"/>
            <w:right w:val="none" w:sz="0" w:space="0" w:color="auto"/>
          </w:divBdr>
          <w:divsChild>
            <w:div w:id="677512066">
              <w:marLeft w:val="0"/>
              <w:marRight w:val="0"/>
              <w:marTop w:val="0"/>
              <w:marBottom w:val="0"/>
              <w:divBdr>
                <w:top w:val="none" w:sz="0" w:space="0" w:color="auto"/>
                <w:left w:val="none" w:sz="0" w:space="0" w:color="auto"/>
                <w:bottom w:val="none" w:sz="0" w:space="0" w:color="auto"/>
                <w:right w:val="none" w:sz="0" w:space="0" w:color="auto"/>
              </w:divBdr>
            </w:div>
          </w:divsChild>
        </w:div>
        <w:div w:id="993073249">
          <w:marLeft w:val="0"/>
          <w:marRight w:val="0"/>
          <w:marTop w:val="0"/>
          <w:marBottom w:val="0"/>
          <w:divBdr>
            <w:top w:val="none" w:sz="0" w:space="0" w:color="auto"/>
            <w:left w:val="none" w:sz="0" w:space="0" w:color="auto"/>
            <w:bottom w:val="none" w:sz="0" w:space="0" w:color="auto"/>
            <w:right w:val="none" w:sz="0" w:space="0" w:color="auto"/>
          </w:divBdr>
          <w:divsChild>
            <w:div w:id="885029177">
              <w:marLeft w:val="0"/>
              <w:marRight w:val="0"/>
              <w:marTop w:val="0"/>
              <w:marBottom w:val="0"/>
              <w:divBdr>
                <w:top w:val="none" w:sz="0" w:space="0" w:color="auto"/>
                <w:left w:val="none" w:sz="0" w:space="0" w:color="auto"/>
                <w:bottom w:val="none" w:sz="0" w:space="0" w:color="auto"/>
                <w:right w:val="none" w:sz="0" w:space="0" w:color="auto"/>
              </w:divBdr>
            </w:div>
          </w:divsChild>
        </w:div>
        <w:div w:id="89081100">
          <w:marLeft w:val="0"/>
          <w:marRight w:val="0"/>
          <w:marTop w:val="0"/>
          <w:marBottom w:val="0"/>
          <w:divBdr>
            <w:top w:val="none" w:sz="0" w:space="0" w:color="auto"/>
            <w:left w:val="none" w:sz="0" w:space="0" w:color="auto"/>
            <w:bottom w:val="none" w:sz="0" w:space="0" w:color="auto"/>
            <w:right w:val="none" w:sz="0" w:space="0" w:color="auto"/>
          </w:divBdr>
          <w:divsChild>
            <w:div w:id="1207794290">
              <w:marLeft w:val="0"/>
              <w:marRight w:val="0"/>
              <w:marTop w:val="0"/>
              <w:marBottom w:val="0"/>
              <w:divBdr>
                <w:top w:val="none" w:sz="0" w:space="0" w:color="auto"/>
                <w:left w:val="none" w:sz="0" w:space="0" w:color="auto"/>
                <w:bottom w:val="none" w:sz="0" w:space="0" w:color="auto"/>
                <w:right w:val="none" w:sz="0" w:space="0" w:color="auto"/>
              </w:divBdr>
            </w:div>
          </w:divsChild>
        </w:div>
        <w:div w:id="84614628">
          <w:marLeft w:val="0"/>
          <w:marRight w:val="0"/>
          <w:marTop w:val="0"/>
          <w:marBottom w:val="0"/>
          <w:divBdr>
            <w:top w:val="none" w:sz="0" w:space="0" w:color="auto"/>
            <w:left w:val="none" w:sz="0" w:space="0" w:color="auto"/>
            <w:bottom w:val="none" w:sz="0" w:space="0" w:color="auto"/>
            <w:right w:val="none" w:sz="0" w:space="0" w:color="auto"/>
          </w:divBdr>
          <w:divsChild>
            <w:div w:id="2091195380">
              <w:marLeft w:val="0"/>
              <w:marRight w:val="0"/>
              <w:marTop w:val="0"/>
              <w:marBottom w:val="0"/>
              <w:divBdr>
                <w:top w:val="none" w:sz="0" w:space="0" w:color="auto"/>
                <w:left w:val="none" w:sz="0" w:space="0" w:color="auto"/>
                <w:bottom w:val="none" w:sz="0" w:space="0" w:color="auto"/>
                <w:right w:val="none" w:sz="0" w:space="0" w:color="auto"/>
              </w:divBdr>
            </w:div>
            <w:div w:id="1804998117">
              <w:marLeft w:val="0"/>
              <w:marRight w:val="0"/>
              <w:marTop w:val="0"/>
              <w:marBottom w:val="0"/>
              <w:divBdr>
                <w:top w:val="none" w:sz="0" w:space="0" w:color="auto"/>
                <w:left w:val="none" w:sz="0" w:space="0" w:color="auto"/>
                <w:bottom w:val="none" w:sz="0" w:space="0" w:color="auto"/>
                <w:right w:val="none" w:sz="0" w:space="0" w:color="auto"/>
              </w:divBdr>
            </w:div>
          </w:divsChild>
        </w:div>
        <w:div w:id="1873685979">
          <w:marLeft w:val="0"/>
          <w:marRight w:val="0"/>
          <w:marTop w:val="0"/>
          <w:marBottom w:val="0"/>
          <w:divBdr>
            <w:top w:val="none" w:sz="0" w:space="0" w:color="auto"/>
            <w:left w:val="none" w:sz="0" w:space="0" w:color="auto"/>
            <w:bottom w:val="none" w:sz="0" w:space="0" w:color="auto"/>
            <w:right w:val="none" w:sz="0" w:space="0" w:color="auto"/>
          </w:divBdr>
          <w:divsChild>
            <w:div w:id="1287392813">
              <w:marLeft w:val="0"/>
              <w:marRight w:val="0"/>
              <w:marTop w:val="0"/>
              <w:marBottom w:val="0"/>
              <w:divBdr>
                <w:top w:val="none" w:sz="0" w:space="0" w:color="auto"/>
                <w:left w:val="none" w:sz="0" w:space="0" w:color="auto"/>
                <w:bottom w:val="none" w:sz="0" w:space="0" w:color="auto"/>
                <w:right w:val="none" w:sz="0" w:space="0" w:color="auto"/>
              </w:divBdr>
            </w:div>
          </w:divsChild>
        </w:div>
        <w:div w:id="2058235674">
          <w:marLeft w:val="0"/>
          <w:marRight w:val="0"/>
          <w:marTop w:val="0"/>
          <w:marBottom w:val="0"/>
          <w:divBdr>
            <w:top w:val="none" w:sz="0" w:space="0" w:color="auto"/>
            <w:left w:val="none" w:sz="0" w:space="0" w:color="auto"/>
            <w:bottom w:val="none" w:sz="0" w:space="0" w:color="auto"/>
            <w:right w:val="none" w:sz="0" w:space="0" w:color="auto"/>
          </w:divBdr>
          <w:divsChild>
            <w:div w:id="1061561390">
              <w:marLeft w:val="0"/>
              <w:marRight w:val="0"/>
              <w:marTop w:val="0"/>
              <w:marBottom w:val="0"/>
              <w:divBdr>
                <w:top w:val="none" w:sz="0" w:space="0" w:color="auto"/>
                <w:left w:val="none" w:sz="0" w:space="0" w:color="auto"/>
                <w:bottom w:val="none" w:sz="0" w:space="0" w:color="auto"/>
                <w:right w:val="none" w:sz="0" w:space="0" w:color="auto"/>
              </w:divBdr>
            </w:div>
          </w:divsChild>
        </w:div>
        <w:div w:id="1424298673">
          <w:marLeft w:val="0"/>
          <w:marRight w:val="0"/>
          <w:marTop w:val="0"/>
          <w:marBottom w:val="0"/>
          <w:divBdr>
            <w:top w:val="none" w:sz="0" w:space="0" w:color="auto"/>
            <w:left w:val="none" w:sz="0" w:space="0" w:color="auto"/>
            <w:bottom w:val="none" w:sz="0" w:space="0" w:color="auto"/>
            <w:right w:val="none" w:sz="0" w:space="0" w:color="auto"/>
          </w:divBdr>
          <w:divsChild>
            <w:div w:id="244343820">
              <w:marLeft w:val="0"/>
              <w:marRight w:val="0"/>
              <w:marTop w:val="0"/>
              <w:marBottom w:val="0"/>
              <w:divBdr>
                <w:top w:val="none" w:sz="0" w:space="0" w:color="auto"/>
                <w:left w:val="none" w:sz="0" w:space="0" w:color="auto"/>
                <w:bottom w:val="none" w:sz="0" w:space="0" w:color="auto"/>
                <w:right w:val="none" w:sz="0" w:space="0" w:color="auto"/>
              </w:divBdr>
            </w:div>
          </w:divsChild>
        </w:div>
        <w:div w:id="555162072">
          <w:marLeft w:val="0"/>
          <w:marRight w:val="0"/>
          <w:marTop w:val="0"/>
          <w:marBottom w:val="0"/>
          <w:divBdr>
            <w:top w:val="none" w:sz="0" w:space="0" w:color="auto"/>
            <w:left w:val="none" w:sz="0" w:space="0" w:color="auto"/>
            <w:bottom w:val="none" w:sz="0" w:space="0" w:color="auto"/>
            <w:right w:val="none" w:sz="0" w:space="0" w:color="auto"/>
          </w:divBdr>
          <w:divsChild>
            <w:div w:id="675501720">
              <w:marLeft w:val="0"/>
              <w:marRight w:val="0"/>
              <w:marTop w:val="0"/>
              <w:marBottom w:val="0"/>
              <w:divBdr>
                <w:top w:val="none" w:sz="0" w:space="0" w:color="auto"/>
                <w:left w:val="none" w:sz="0" w:space="0" w:color="auto"/>
                <w:bottom w:val="none" w:sz="0" w:space="0" w:color="auto"/>
                <w:right w:val="none" w:sz="0" w:space="0" w:color="auto"/>
              </w:divBdr>
            </w:div>
          </w:divsChild>
        </w:div>
        <w:div w:id="953828001">
          <w:marLeft w:val="0"/>
          <w:marRight w:val="0"/>
          <w:marTop w:val="0"/>
          <w:marBottom w:val="0"/>
          <w:divBdr>
            <w:top w:val="none" w:sz="0" w:space="0" w:color="auto"/>
            <w:left w:val="none" w:sz="0" w:space="0" w:color="auto"/>
            <w:bottom w:val="none" w:sz="0" w:space="0" w:color="auto"/>
            <w:right w:val="none" w:sz="0" w:space="0" w:color="auto"/>
          </w:divBdr>
          <w:divsChild>
            <w:div w:id="1882204992">
              <w:marLeft w:val="0"/>
              <w:marRight w:val="0"/>
              <w:marTop w:val="0"/>
              <w:marBottom w:val="0"/>
              <w:divBdr>
                <w:top w:val="none" w:sz="0" w:space="0" w:color="auto"/>
                <w:left w:val="none" w:sz="0" w:space="0" w:color="auto"/>
                <w:bottom w:val="none" w:sz="0" w:space="0" w:color="auto"/>
                <w:right w:val="none" w:sz="0" w:space="0" w:color="auto"/>
              </w:divBdr>
            </w:div>
          </w:divsChild>
        </w:div>
        <w:div w:id="1227491172">
          <w:marLeft w:val="0"/>
          <w:marRight w:val="0"/>
          <w:marTop w:val="0"/>
          <w:marBottom w:val="0"/>
          <w:divBdr>
            <w:top w:val="none" w:sz="0" w:space="0" w:color="auto"/>
            <w:left w:val="none" w:sz="0" w:space="0" w:color="auto"/>
            <w:bottom w:val="none" w:sz="0" w:space="0" w:color="auto"/>
            <w:right w:val="none" w:sz="0" w:space="0" w:color="auto"/>
          </w:divBdr>
          <w:divsChild>
            <w:div w:id="885726879">
              <w:marLeft w:val="0"/>
              <w:marRight w:val="0"/>
              <w:marTop w:val="0"/>
              <w:marBottom w:val="0"/>
              <w:divBdr>
                <w:top w:val="none" w:sz="0" w:space="0" w:color="auto"/>
                <w:left w:val="none" w:sz="0" w:space="0" w:color="auto"/>
                <w:bottom w:val="none" w:sz="0" w:space="0" w:color="auto"/>
                <w:right w:val="none" w:sz="0" w:space="0" w:color="auto"/>
              </w:divBdr>
            </w:div>
          </w:divsChild>
        </w:div>
        <w:div w:id="1441485909">
          <w:marLeft w:val="0"/>
          <w:marRight w:val="0"/>
          <w:marTop w:val="0"/>
          <w:marBottom w:val="0"/>
          <w:divBdr>
            <w:top w:val="none" w:sz="0" w:space="0" w:color="auto"/>
            <w:left w:val="none" w:sz="0" w:space="0" w:color="auto"/>
            <w:bottom w:val="none" w:sz="0" w:space="0" w:color="auto"/>
            <w:right w:val="none" w:sz="0" w:space="0" w:color="auto"/>
          </w:divBdr>
          <w:divsChild>
            <w:div w:id="427122006">
              <w:marLeft w:val="0"/>
              <w:marRight w:val="0"/>
              <w:marTop w:val="0"/>
              <w:marBottom w:val="0"/>
              <w:divBdr>
                <w:top w:val="none" w:sz="0" w:space="0" w:color="auto"/>
                <w:left w:val="none" w:sz="0" w:space="0" w:color="auto"/>
                <w:bottom w:val="none" w:sz="0" w:space="0" w:color="auto"/>
                <w:right w:val="none" w:sz="0" w:space="0" w:color="auto"/>
              </w:divBdr>
            </w:div>
          </w:divsChild>
        </w:div>
        <w:div w:id="334112725">
          <w:marLeft w:val="0"/>
          <w:marRight w:val="0"/>
          <w:marTop w:val="0"/>
          <w:marBottom w:val="0"/>
          <w:divBdr>
            <w:top w:val="none" w:sz="0" w:space="0" w:color="auto"/>
            <w:left w:val="none" w:sz="0" w:space="0" w:color="auto"/>
            <w:bottom w:val="none" w:sz="0" w:space="0" w:color="auto"/>
            <w:right w:val="none" w:sz="0" w:space="0" w:color="auto"/>
          </w:divBdr>
          <w:divsChild>
            <w:div w:id="1545950304">
              <w:marLeft w:val="0"/>
              <w:marRight w:val="0"/>
              <w:marTop w:val="0"/>
              <w:marBottom w:val="0"/>
              <w:divBdr>
                <w:top w:val="none" w:sz="0" w:space="0" w:color="auto"/>
                <w:left w:val="none" w:sz="0" w:space="0" w:color="auto"/>
                <w:bottom w:val="none" w:sz="0" w:space="0" w:color="auto"/>
                <w:right w:val="none" w:sz="0" w:space="0" w:color="auto"/>
              </w:divBdr>
            </w:div>
          </w:divsChild>
        </w:div>
        <w:div w:id="844170242">
          <w:marLeft w:val="0"/>
          <w:marRight w:val="0"/>
          <w:marTop w:val="0"/>
          <w:marBottom w:val="0"/>
          <w:divBdr>
            <w:top w:val="none" w:sz="0" w:space="0" w:color="auto"/>
            <w:left w:val="none" w:sz="0" w:space="0" w:color="auto"/>
            <w:bottom w:val="none" w:sz="0" w:space="0" w:color="auto"/>
            <w:right w:val="none" w:sz="0" w:space="0" w:color="auto"/>
          </w:divBdr>
          <w:divsChild>
            <w:div w:id="809830001">
              <w:marLeft w:val="0"/>
              <w:marRight w:val="0"/>
              <w:marTop w:val="0"/>
              <w:marBottom w:val="0"/>
              <w:divBdr>
                <w:top w:val="none" w:sz="0" w:space="0" w:color="auto"/>
                <w:left w:val="none" w:sz="0" w:space="0" w:color="auto"/>
                <w:bottom w:val="none" w:sz="0" w:space="0" w:color="auto"/>
                <w:right w:val="none" w:sz="0" w:space="0" w:color="auto"/>
              </w:divBdr>
            </w:div>
          </w:divsChild>
        </w:div>
        <w:div w:id="2008287649">
          <w:marLeft w:val="0"/>
          <w:marRight w:val="0"/>
          <w:marTop w:val="0"/>
          <w:marBottom w:val="0"/>
          <w:divBdr>
            <w:top w:val="none" w:sz="0" w:space="0" w:color="auto"/>
            <w:left w:val="none" w:sz="0" w:space="0" w:color="auto"/>
            <w:bottom w:val="none" w:sz="0" w:space="0" w:color="auto"/>
            <w:right w:val="none" w:sz="0" w:space="0" w:color="auto"/>
          </w:divBdr>
          <w:divsChild>
            <w:div w:id="1265114190">
              <w:marLeft w:val="0"/>
              <w:marRight w:val="0"/>
              <w:marTop w:val="0"/>
              <w:marBottom w:val="0"/>
              <w:divBdr>
                <w:top w:val="none" w:sz="0" w:space="0" w:color="auto"/>
                <w:left w:val="none" w:sz="0" w:space="0" w:color="auto"/>
                <w:bottom w:val="none" w:sz="0" w:space="0" w:color="auto"/>
                <w:right w:val="none" w:sz="0" w:space="0" w:color="auto"/>
              </w:divBdr>
            </w:div>
          </w:divsChild>
        </w:div>
        <w:div w:id="1262714633">
          <w:marLeft w:val="0"/>
          <w:marRight w:val="0"/>
          <w:marTop w:val="0"/>
          <w:marBottom w:val="0"/>
          <w:divBdr>
            <w:top w:val="none" w:sz="0" w:space="0" w:color="auto"/>
            <w:left w:val="none" w:sz="0" w:space="0" w:color="auto"/>
            <w:bottom w:val="none" w:sz="0" w:space="0" w:color="auto"/>
            <w:right w:val="none" w:sz="0" w:space="0" w:color="auto"/>
          </w:divBdr>
          <w:divsChild>
            <w:div w:id="1956524891">
              <w:marLeft w:val="0"/>
              <w:marRight w:val="0"/>
              <w:marTop w:val="0"/>
              <w:marBottom w:val="0"/>
              <w:divBdr>
                <w:top w:val="none" w:sz="0" w:space="0" w:color="auto"/>
                <w:left w:val="none" w:sz="0" w:space="0" w:color="auto"/>
                <w:bottom w:val="none" w:sz="0" w:space="0" w:color="auto"/>
                <w:right w:val="none" w:sz="0" w:space="0" w:color="auto"/>
              </w:divBdr>
            </w:div>
          </w:divsChild>
        </w:div>
        <w:div w:id="1844930764">
          <w:marLeft w:val="0"/>
          <w:marRight w:val="0"/>
          <w:marTop w:val="0"/>
          <w:marBottom w:val="0"/>
          <w:divBdr>
            <w:top w:val="none" w:sz="0" w:space="0" w:color="auto"/>
            <w:left w:val="none" w:sz="0" w:space="0" w:color="auto"/>
            <w:bottom w:val="none" w:sz="0" w:space="0" w:color="auto"/>
            <w:right w:val="none" w:sz="0" w:space="0" w:color="auto"/>
          </w:divBdr>
          <w:divsChild>
            <w:div w:id="694620771">
              <w:marLeft w:val="0"/>
              <w:marRight w:val="0"/>
              <w:marTop w:val="0"/>
              <w:marBottom w:val="0"/>
              <w:divBdr>
                <w:top w:val="none" w:sz="0" w:space="0" w:color="auto"/>
                <w:left w:val="none" w:sz="0" w:space="0" w:color="auto"/>
                <w:bottom w:val="none" w:sz="0" w:space="0" w:color="auto"/>
                <w:right w:val="none" w:sz="0" w:space="0" w:color="auto"/>
              </w:divBdr>
            </w:div>
          </w:divsChild>
        </w:div>
        <w:div w:id="1670868749">
          <w:marLeft w:val="0"/>
          <w:marRight w:val="0"/>
          <w:marTop w:val="0"/>
          <w:marBottom w:val="0"/>
          <w:divBdr>
            <w:top w:val="none" w:sz="0" w:space="0" w:color="auto"/>
            <w:left w:val="none" w:sz="0" w:space="0" w:color="auto"/>
            <w:bottom w:val="none" w:sz="0" w:space="0" w:color="auto"/>
            <w:right w:val="none" w:sz="0" w:space="0" w:color="auto"/>
          </w:divBdr>
          <w:divsChild>
            <w:div w:id="32390978">
              <w:marLeft w:val="0"/>
              <w:marRight w:val="0"/>
              <w:marTop w:val="0"/>
              <w:marBottom w:val="0"/>
              <w:divBdr>
                <w:top w:val="none" w:sz="0" w:space="0" w:color="auto"/>
                <w:left w:val="none" w:sz="0" w:space="0" w:color="auto"/>
                <w:bottom w:val="none" w:sz="0" w:space="0" w:color="auto"/>
                <w:right w:val="none" w:sz="0" w:space="0" w:color="auto"/>
              </w:divBdr>
            </w:div>
          </w:divsChild>
        </w:div>
        <w:div w:id="1059524435">
          <w:marLeft w:val="0"/>
          <w:marRight w:val="0"/>
          <w:marTop w:val="0"/>
          <w:marBottom w:val="0"/>
          <w:divBdr>
            <w:top w:val="none" w:sz="0" w:space="0" w:color="auto"/>
            <w:left w:val="none" w:sz="0" w:space="0" w:color="auto"/>
            <w:bottom w:val="none" w:sz="0" w:space="0" w:color="auto"/>
            <w:right w:val="none" w:sz="0" w:space="0" w:color="auto"/>
          </w:divBdr>
          <w:divsChild>
            <w:div w:id="1847934345">
              <w:marLeft w:val="0"/>
              <w:marRight w:val="0"/>
              <w:marTop w:val="0"/>
              <w:marBottom w:val="0"/>
              <w:divBdr>
                <w:top w:val="none" w:sz="0" w:space="0" w:color="auto"/>
                <w:left w:val="none" w:sz="0" w:space="0" w:color="auto"/>
                <w:bottom w:val="none" w:sz="0" w:space="0" w:color="auto"/>
                <w:right w:val="none" w:sz="0" w:space="0" w:color="auto"/>
              </w:divBdr>
            </w:div>
          </w:divsChild>
        </w:div>
        <w:div w:id="890384265">
          <w:marLeft w:val="0"/>
          <w:marRight w:val="0"/>
          <w:marTop w:val="0"/>
          <w:marBottom w:val="0"/>
          <w:divBdr>
            <w:top w:val="none" w:sz="0" w:space="0" w:color="auto"/>
            <w:left w:val="none" w:sz="0" w:space="0" w:color="auto"/>
            <w:bottom w:val="none" w:sz="0" w:space="0" w:color="auto"/>
            <w:right w:val="none" w:sz="0" w:space="0" w:color="auto"/>
          </w:divBdr>
          <w:divsChild>
            <w:div w:id="1761095278">
              <w:marLeft w:val="0"/>
              <w:marRight w:val="0"/>
              <w:marTop w:val="0"/>
              <w:marBottom w:val="0"/>
              <w:divBdr>
                <w:top w:val="none" w:sz="0" w:space="0" w:color="auto"/>
                <w:left w:val="none" w:sz="0" w:space="0" w:color="auto"/>
                <w:bottom w:val="none" w:sz="0" w:space="0" w:color="auto"/>
                <w:right w:val="none" w:sz="0" w:space="0" w:color="auto"/>
              </w:divBdr>
            </w:div>
          </w:divsChild>
        </w:div>
        <w:div w:id="484322124">
          <w:marLeft w:val="0"/>
          <w:marRight w:val="0"/>
          <w:marTop w:val="0"/>
          <w:marBottom w:val="0"/>
          <w:divBdr>
            <w:top w:val="none" w:sz="0" w:space="0" w:color="auto"/>
            <w:left w:val="none" w:sz="0" w:space="0" w:color="auto"/>
            <w:bottom w:val="none" w:sz="0" w:space="0" w:color="auto"/>
            <w:right w:val="none" w:sz="0" w:space="0" w:color="auto"/>
          </w:divBdr>
          <w:divsChild>
            <w:div w:id="1067611372">
              <w:marLeft w:val="0"/>
              <w:marRight w:val="0"/>
              <w:marTop w:val="0"/>
              <w:marBottom w:val="0"/>
              <w:divBdr>
                <w:top w:val="none" w:sz="0" w:space="0" w:color="auto"/>
                <w:left w:val="none" w:sz="0" w:space="0" w:color="auto"/>
                <w:bottom w:val="none" w:sz="0" w:space="0" w:color="auto"/>
                <w:right w:val="none" w:sz="0" w:space="0" w:color="auto"/>
              </w:divBdr>
            </w:div>
          </w:divsChild>
        </w:div>
        <w:div w:id="5526831">
          <w:marLeft w:val="0"/>
          <w:marRight w:val="0"/>
          <w:marTop w:val="0"/>
          <w:marBottom w:val="0"/>
          <w:divBdr>
            <w:top w:val="none" w:sz="0" w:space="0" w:color="auto"/>
            <w:left w:val="none" w:sz="0" w:space="0" w:color="auto"/>
            <w:bottom w:val="none" w:sz="0" w:space="0" w:color="auto"/>
            <w:right w:val="none" w:sz="0" w:space="0" w:color="auto"/>
          </w:divBdr>
          <w:divsChild>
            <w:div w:id="462621093">
              <w:marLeft w:val="0"/>
              <w:marRight w:val="0"/>
              <w:marTop w:val="0"/>
              <w:marBottom w:val="0"/>
              <w:divBdr>
                <w:top w:val="none" w:sz="0" w:space="0" w:color="auto"/>
                <w:left w:val="none" w:sz="0" w:space="0" w:color="auto"/>
                <w:bottom w:val="none" w:sz="0" w:space="0" w:color="auto"/>
                <w:right w:val="none" w:sz="0" w:space="0" w:color="auto"/>
              </w:divBdr>
            </w:div>
          </w:divsChild>
        </w:div>
        <w:div w:id="2086301487">
          <w:marLeft w:val="0"/>
          <w:marRight w:val="0"/>
          <w:marTop w:val="0"/>
          <w:marBottom w:val="0"/>
          <w:divBdr>
            <w:top w:val="none" w:sz="0" w:space="0" w:color="auto"/>
            <w:left w:val="none" w:sz="0" w:space="0" w:color="auto"/>
            <w:bottom w:val="none" w:sz="0" w:space="0" w:color="auto"/>
            <w:right w:val="none" w:sz="0" w:space="0" w:color="auto"/>
          </w:divBdr>
          <w:divsChild>
            <w:div w:id="2057583630">
              <w:marLeft w:val="0"/>
              <w:marRight w:val="0"/>
              <w:marTop w:val="0"/>
              <w:marBottom w:val="0"/>
              <w:divBdr>
                <w:top w:val="none" w:sz="0" w:space="0" w:color="auto"/>
                <w:left w:val="none" w:sz="0" w:space="0" w:color="auto"/>
                <w:bottom w:val="none" w:sz="0" w:space="0" w:color="auto"/>
                <w:right w:val="none" w:sz="0" w:space="0" w:color="auto"/>
              </w:divBdr>
            </w:div>
          </w:divsChild>
        </w:div>
        <w:div w:id="1199665391">
          <w:marLeft w:val="0"/>
          <w:marRight w:val="0"/>
          <w:marTop w:val="0"/>
          <w:marBottom w:val="0"/>
          <w:divBdr>
            <w:top w:val="none" w:sz="0" w:space="0" w:color="auto"/>
            <w:left w:val="none" w:sz="0" w:space="0" w:color="auto"/>
            <w:bottom w:val="none" w:sz="0" w:space="0" w:color="auto"/>
            <w:right w:val="none" w:sz="0" w:space="0" w:color="auto"/>
          </w:divBdr>
          <w:divsChild>
            <w:div w:id="2005276262">
              <w:marLeft w:val="0"/>
              <w:marRight w:val="0"/>
              <w:marTop w:val="0"/>
              <w:marBottom w:val="0"/>
              <w:divBdr>
                <w:top w:val="none" w:sz="0" w:space="0" w:color="auto"/>
                <w:left w:val="none" w:sz="0" w:space="0" w:color="auto"/>
                <w:bottom w:val="none" w:sz="0" w:space="0" w:color="auto"/>
                <w:right w:val="none" w:sz="0" w:space="0" w:color="auto"/>
              </w:divBdr>
            </w:div>
          </w:divsChild>
        </w:div>
        <w:div w:id="603340977">
          <w:marLeft w:val="0"/>
          <w:marRight w:val="0"/>
          <w:marTop w:val="0"/>
          <w:marBottom w:val="0"/>
          <w:divBdr>
            <w:top w:val="none" w:sz="0" w:space="0" w:color="auto"/>
            <w:left w:val="none" w:sz="0" w:space="0" w:color="auto"/>
            <w:bottom w:val="none" w:sz="0" w:space="0" w:color="auto"/>
            <w:right w:val="none" w:sz="0" w:space="0" w:color="auto"/>
          </w:divBdr>
          <w:divsChild>
            <w:div w:id="603153910">
              <w:marLeft w:val="0"/>
              <w:marRight w:val="0"/>
              <w:marTop w:val="0"/>
              <w:marBottom w:val="0"/>
              <w:divBdr>
                <w:top w:val="none" w:sz="0" w:space="0" w:color="auto"/>
                <w:left w:val="none" w:sz="0" w:space="0" w:color="auto"/>
                <w:bottom w:val="none" w:sz="0" w:space="0" w:color="auto"/>
                <w:right w:val="none" w:sz="0" w:space="0" w:color="auto"/>
              </w:divBdr>
            </w:div>
          </w:divsChild>
        </w:div>
        <w:div w:id="882449172">
          <w:marLeft w:val="0"/>
          <w:marRight w:val="0"/>
          <w:marTop w:val="0"/>
          <w:marBottom w:val="0"/>
          <w:divBdr>
            <w:top w:val="none" w:sz="0" w:space="0" w:color="auto"/>
            <w:left w:val="none" w:sz="0" w:space="0" w:color="auto"/>
            <w:bottom w:val="none" w:sz="0" w:space="0" w:color="auto"/>
            <w:right w:val="none" w:sz="0" w:space="0" w:color="auto"/>
          </w:divBdr>
          <w:divsChild>
            <w:div w:id="1585725002">
              <w:marLeft w:val="0"/>
              <w:marRight w:val="0"/>
              <w:marTop w:val="0"/>
              <w:marBottom w:val="0"/>
              <w:divBdr>
                <w:top w:val="none" w:sz="0" w:space="0" w:color="auto"/>
                <w:left w:val="none" w:sz="0" w:space="0" w:color="auto"/>
                <w:bottom w:val="none" w:sz="0" w:space="0" w:color="auto"/>
                <w:right w:val="none" w:sz="0" w:space="0" w:color="auto"/>
              </w:divBdr>
            </w:div>
          </w:divsChild>
        </w:div>
        <w:div w:id="673382890">
          <w:marLeft w:val="0"/>
          <w:marRight w:val="0"/>
          <w:marTop w:val="0"/>
          <w:marBottom w:val="0"/>
          <w:divBdr>
            <w:top w:val="none" w:sz="0" w:space="0" w:color="auto"/>
            <w:left w:val="none" w:sz="0" w:space="0" w:color="auto"/>
            <w:bottom w:val="none" w:sz="0" w:space="0" w:color="auto"/>
            <w:right w:val="none" w:sz="0" w:space="0" w:color="auto"/>
          </w:divBdr>
          <w:divsChild>
            <w:div w:id="1701394020">
              <w:marLeft w:val="0"/>
              <w:marRight w:val="0"/>
              <w:marTop w:val="0"/>
              <w:marBottom w:val="0"/>
              <w:divBdr>
                <w:top w:val="none" w:sz="0" w:space="0" w:color="auto"/>
                <w:left w:val="none" w:sz="0" w:space="0" w:color="auto"/>
                <w:bottom w:val="none" w:sz="0" w:space="0" w:color="auto"/>
                <w:right w:val="none" w:sz="0" w:space="0" w:color="auto"/>
              </w:divBdr>
            </w:div>
          </w:divsChild>
        </w:div>
        <w:div w:id="2124615778">
          <w:marLeft w:val="0"/>
          <w:marRight w:val="0"/>
          <w:marTop w:val="0"/>
          <w:marBottom w:val="0"/>
          <w:divBdr>
            <w:top w:val="none" w:sz="0" w:space="0" w:color="auto"/>
            <w:left w:val="none" w:sz="0" w:space="0" w:color="auto"/>
            <w:bottom w:val="none" w:sz="0" w:space="0" w:color="auto"/>
            <w:right w:val="none" w:sz="0" w:space="0" w:color="auto"/>
          </w:divBdr>
          <w:divsChild>
            <w:div w:id="1762483560">
              <w:marLeft w:val="0"/>
              <w:marRight w:val="0"/>
              <w:marTop w:val="0"/>
              <w:marBottom w:val="0"/>
              <w:divBdr>
                <w:top w:val="none" w:sz="0" w:space="0" w:color="auto"/>
                <w:left w:val="none" w:sz="0" w:space="0" w:color="auto"/>
                <w:bottom w:val="none" w:sz="0" w:space="0" w:color="auto"/>
                <w:right w:val="none" w:sz="0" w:space="0" w:color="auto"/>
              </w:divBdr>
            </w:div>
          </w:divsChild>
        </w:div>
        <w:div w:id="2063139858">
          <w:marLeft w:val="0"/>
          <w:marRight w:val="0"/>
          <w:marTop w:val="0"/>
          <w:marBottom w:val="0"/>
          <w:divBdr>
            <w:top w:val="none" w:sz="0" w:space="0" w:color="auto"/>
            <w:left w:val="none" w:sz="0" w:space="0" w:color="auto"/>
            <w:bottom w:val="none" w:sz="0" w:space="0" w:color="auto"/>
            <w:right w:val="none" w:sz="0" w:space="0" w:color="auto"/>
          </w:divBdr>
          <w:divsChild>
            <w:div w:id="230892733">
              <w:marLeft w:val="0"/>
              <w:marRight w:val="0"/>
              <w:marTop w:val="0"/>
              <w:marBottom w:val="0"/>
              <w:divBdr>
                <w:top w:val="none" w:sz="0" w:space="0" w:color="auto"/>
                <w:left w:val="none" w:sz="0" w:space="0" w:color="auto"/>
                <w:bottom w:val="none" w:sz="0" w:space="0" w:color="auto"/>
                <w:right w:val="none" w:sz="0" w:space="0" w:color="auto"/>
              </w:divBdr>
            </w:div>
          </w:divsChild>
        </w:div>
        <w:div w:id="1691294021">
          <w:marLeft w:val="0"/>
          <w:marRight w:val="0"/>
          <w:marTop w:val="0"/>
          <w:marBottom w:val="0"/>
          <w:divBdr>
            <w:top w:val="none" w:sz="0" w:space="0" w:color="auto"/>
            <w:left w:val="none" w:sz="0" w:space="0" w:color="auto"/>
            <w:bottom w:val="none" w:sz="0" w:space="0" w:color="auto"/>
            <w:right w:val="none" w:sz="0" w:space="0" w:color="auto"/>
          </w:divBdr>
          <w:divsChild>
            <w:div w:id="1119762075">
              <w:marLeft w:val="0"/>
              <w:marRight w:val="0"/>
              <w:marTop w:val="0"/>
              <w:marBottom w:val="0"/>
              <w:divBdr>
                <w:top w:val="none" w:sz="0" w:space="0" w:color="auto"/>
                <w:left w:val="none" w:sz="0" w:space="0" w:color="auto"/>
                <w:bottom w:val="none" w:sz="0" w:space="0" w:color="auto"/>
                <w:right w:val="none" w:sz="0" w:space="0" w:color="auto"/>
              </w:divBdr>
            </w:div>
          </w:divsChild>
        </w:div>
        <w:div w:id="608584487">
          <w:marLeft w:val="0"/>
          <w:marRight w:val="0"/>
          <w:marTop w:val="0"/>
          <w:marBottom w:val="0"/>
          <w:divBdr>
            <w:top w:val="none" w:sz="0" w:space="0" w:color="auto"/>
            <w:left w:val="none" w:sz="0" w:space="0" w:color="auto"/>
            <w:bottom w:val="none" w:sz="0" w:space="0" w:color="auto"/>
            <w:right w:val="none" w:sz="0" w:space="0" w:color="auto"/>
          </w:divBdr>
          <w:divsChild>
            <w:div w:id="138618733">
              <w:marLeft w:val="0"/>
              <w:marRight w:val="0"/>
              <w:marTop w:val="0"/>
              <w:marBottom w:val="0"/>
              <w:divBdr>
                <w:top w:val="none" w:sz="0" w:space="0" w:color="auto"/>
                <w:left w:val="none" w:sz="0" w:space="0" w:color="auto"/>
                <w:bottom w:val="none" w:sz="0" w:space="0" w:color="auto"/>
                <w:right w:val="none" w:sz="0" w:space="0" w:color="auto"/>
              </w:divBdr>
            </w:div>
          </w:divsChild>
        </w:div>
        <w:div w:id="938678983">
          <w:marLeft w:val="0"/>
          <w:marRight w:val="0"/>
          <w:marTop w:val="0"/>
          <w:marBottom w:val="0"/>
          <w:divBdr>
            <w:top w:val="none" w:sz="0" w:space="0" w:color="auto"/>
            <w:left w:val="none" w:sz="0" w:space="0" w:color="auto"/>
            <w:bottom w:val="none" w:sz="0" w:space="0" w:color="auto"/>
            <w:right w:val="none" w:sz="0" w:space="0" w:color="auto"/>
          </w:divBdr>
          <w:divsChild>
            <w:div w:id="1145510965">
              <w:marLeft w:val="0"/>
              <w:marRight w:val="0"/>
              <w:marTop w:val="0"/>
              <w:marBottom w:val="0"/>
              <w:divBdr>
                <w:top w:val="none" w:sz="0" w:space="0" w:color="auto"/>
                <w:left w:val="none" w:sz="0" w:space="0" w:color="auto"/>
                <w:bottom w:val="none" w:sz="0" w:space="0" w:color="auto"/>
                <w:right w:val="none" w:sz="0" w:space="0" w:color="auto"/>
              </w:divBdr>
            </w:div>
          </w:divsChild>
        </w:div>
        <w:div w:id="1607808250">
          <w:marLeft w:val="0"/>
          <w:marRight w:val="0"/>
          <w:marTop w:val="0"/>
          <w:marBottom w:val="0"/>
          <w:divBdr>
            <w:top w:val="none" w:sz="0" w:space="0" w:color="auto"/>
            <w:left w:val="none" w:sz="0" w:space="0" w:color="auto"/>
            <w:bottom w:val="none" w:sz="0" w:space="0" w:color="auto"/>
            <w:right w:val="none" w:sz="0" w:space="0" w:color="auto"/>
          </w:divBdr>
          <w:divsChild>
            <w:div w:id="1109541875">
              <w:marLeft w:val="0"/>
              <w:marRight w:val="0"/>
              <w:marTop w:val="0"/>
              <w:marBottom w:val="0"/>
              <w:divBdr>
                <w:top w:val="none" w:sz="0" w:space="0" w:color="auto"/>
                <w:left w:val="none" w:sz="0" w:space="0" w:color="auto"/>
                <w:bottom w:val="none" w:sz="0" w:space="0" w:color="auto"/>
                <w:right w:val="none" w:sz="0" w:space="0" w:color="auto"/>
              </w:divBdr>
            </w:div>
          </w:divsChild>
        </w:div>
        <w:div w:id="1398747934">
          <w:marLeft w:val="0"/>
          <w:marRight w:val="0"/>
          <w:marTop w:val="0"/>
          <w:marBottom w:val="0"/>
          <w:divBdr>
            <w:top w:val="none" w:sz="0" w:space="0" w:color="auto"/>
            <w:left w:val="none" w:sz="0" w:space="0" w:color="auto"/>
            <w:bottom w:val="none" w:sz="0" w:space="0" w:color="auto"/>
            <w:right w:val="none" w:sz="0" w:space="0" w:color="auto"/>
          </w:divBdr>
          <w:divsChild>
            <w:div w:id="1775325355">
              <w:marLeft w:val="0"/>
              <w:marRight w:val="0"/>
              <w:marTop w:val="0"/>
              <w:marBottom w:val="0"/>
              <w:divBdr>
                <w:top w:val="none" w:sz="0" w:space="0" w:color="auto"/>
                <w:left w:val="none" w:sz="0" w:space="0" w:color="auto"/>
                <w:bottom w:val="none" w:sz="0" w:space="0" w:color="auto"/>
                <w:right w:val="none" w:sz="0" w:space="0" w:color="auto"/>
              </w:divBdr>
            </w:div>
          </w:divsChild>
        </w:div>
        <w:div w:id="46296801">
          <w:marLeft w:val="0"/>
          <w:marRight w:val="0"/>
          <w:marTop w:val="0"/>
          <w:marBottom w:val="0"/>
          <w:divBdr>
            <w:top w:val="none" w:sz="0" w:space="0" w:color="auto"/>
            <w:left w:val="none" w:sz="0" w:space="0" w:color="auto"/>
            <w:bottom w:val="none" w:sz="0" w:space="0" w:color="auto"/>
            <w:right w:val="none" w:sz="0" w:space="0" w:color="auto"/>
          </w:divBdr>
          <w:divsChild>
            <w:div w:id="639119460">
              <w:marLeft w:val="0"/>
              <w:marRight w:val="0"/>
              <w:marTop w:val="0"/>
              <w:marBottom w:val="0"/>
              <w:divBdr>
                <w:top w:val="none" w:sz="0" w:space="0" w:color="auto"/>
                <w:left w:val="none" w:sz="0" w:space="0" w:color="auto"/>
                <w:bottom w:val="none" w:sz="0" w:space="0" w:color="auto"/>
                <w:right w:val="none" w:sz="0" w:space="0" w:color="auto"/>
              </w:divBdr>
            </w:div>
          </w:divsChild>
        </w:div>
        <w:div w:id="1474176603">
          <w:marLeft w:val="0"/>
          <w:marRight w:val="0"/>
          <w:marTop w:val="0"/>
          <w:marBottom w:val="0"/>
          <w:divBdr>
            <w:top w:val="none" w:sz="0" w:space="0" w:color="auto"/>
            <w:left w:val="none" w:sz="0" w:space="0" w:color="auto"/>
            <w:bottom w:val="none" w:sz="0" w:space="0" w:color="auto"/>
            <w:right w:val="none" w:sz="0" w:space="0" w:color="auto"/>
          </w:divBdr>
          <w:divsChild>
            <w:div w:id="1468626791">
              <w:marLeft w:val="0"/>
              <w:marRight w:val="0"/>
              <w:marTop w:val="0"/>
              <w:marBottom w:val="0"/>
              <w:divBdr>
                <w:top w:val="none" w:sz="0" w:space="0" w:color="auto"/>
                <w:left w:val="none" w:sz="0" w:space="0" w:color="auto"/>
                <w:bottom w:val="none" w:sz="0" w:space="0" w:color="auto"/>
                <w:right w:val="none" w:sz="0" w:space="0" w:color="auto"/>
              </w:divBdr>
            </w:div>
          </w:divsChild>
        </w:div>
        <w:div w:id="59522226">
          <w:marLeft w:val="0"/>
          <w:marRight w:val="0"/>
          <w:marTop w:val="0"/>
          <w:marBottom w:val="0"/>
          <w:divBdr>
            <w:top w:val="none" w:sz="0" w:space="0" w:color="auto"/>
            <w:left w:val="none" w:sz="0" w:space="0" w:color="auto"/>
            <w:bottom w:val="none" w:sz="0" w:space="0" w:color="auto"/>
            <w:right w:val="none" w:sz="0" w:space="0" w:color="auto"/>
          </w:divBdr>
          <w:divsChild>
            <w:div w:id="258372489">
              <w:marLeft w:val="0"/>
              <w:marRight w:val="0"/>
              <w:marTop w:val="0"/>
              <w:marBottom w:val="0"/>
              <w:divBdr>
                <w:top w:val="none" w:sz="0" w:space="0" w:color="auto"/>
                <w:left w:val="none" w:sz="0" w:space="0" w:color="auto"/>
                <w:bottom w:val="none" w:sz="0" w:space="0" w:color="auto"/>
                <w:right w:val="none" w:sz="0" w:space="0" w:color="auto"/>
              </w:divBdr>
            </w:div>
          </w:divsChild>
        </w:div>
        <w:div w:id="1524241926">
          <w:marLeft w:val="0"/>
          <w:marRight w:val="0"/>
          <w:marTop w:val="0"/>
          <w:marBottom w:val="0"/>
          <w:divBdr>
            <w:top w:val="none" w:sz="0" w:space="0" w:color="auto"/>
            <w:left w:val="none" w:sz="0" w:space="0" w:color="auto"/>
            <w:bottom w:val="none" w:sz="0" w:space="0" w:color="auto"/>
            <w:right w:val="none" w:sz="0" w:space="0" w:color="auto"/>
          </w:divBdr>
          <w:divsChild>
            <w:div w:id="248735276">
              <w:marLeft w:val="0"/>
              <w:marRight w:val="0"/>
              <w:marTop w:val="0"/>
              <w:marBottom w:val="0"/>
              <w:divBdr>
                <w:top w:val="none" w:sz="0" w:space="0" w:color="auto"/>
                <w:left w:val="none" w:sz="0" w:space="0" w:color="auto"/>
                <w:bottom w:val="none" w:sz="0" w:space="0" w:color="auto"/>
                <w:right w:val="none" w:sz="0" w:space="0" w:color="auto"/>
              </w:divBdr>
            </w:div>
          </w:divsChild>
        </w:div>
        <w:div w:id="311912424">
          <w:marLeft w:val="0"/>
          <w:marRight w:val="0"/>
          <w:marTop w:val="0"/>
          <w:marBottom w:val="0"/>
          <w:divBdr>
            <w:top w:val="none" w:sz="0" w:space="0" w:color="auto"/>
            <w:left w:val="none" w:sz="0" w:space="0" w:color="auto"/>
            <w:bottom w:val="none" w:sz="0" w:space="0" w:color="auto"/>
            <w:right w:val="none" w:sz="0" w:space="0" w:color="auto"/>
          </w:divBdr>
          <w:divsChild>
            <w:div w:id="16122594">
              <w:marLeft w:val="0"/>
              <w:marRight w:val="0"/>
              <w:marTop w:val="0"/>
              <w:marBottom w:val="0"/>
              <w:divBdr>
                <w:top w:val="none" w:sz="0" w:space="0" w:color="auto"/>
                <w:left w:val="none" w:sz="0" w:space="0" w:color="auto"/>
                <w:bottom w:val="none" w:sz="0" w:space="0" w:color="auto"/>
                <w:right w:val="none" w:sz="0" w:space="0" w:color="auto"/>
              </w:divBdr>
            </w:div>
          </w:divsChild>
        </w:div>
        <w:div w:id="1185898285">
          <w:marLeft w:val="0"/>
          <w:marRight w:val="0"/>
          <w:marTop w:val="0"/>
          <w:marBottom w:val="0"/>
          <w:divBdr>
            <w:top w:val="none" w:sz="0" w:space="0" w:color="auto"/>
            <w:left w:val="none" w:sz="0" w:space="0" w:color="auto"/>
            <w:bottom w:val="none" w:sz="0" w:space="0" w:color="auto"/>
            <w:right w:val="none" w:sz="0" w:space="0" w:color="auto"/>
          </w:divBdr>
          <w:divsChild>
            <w:div w:id="1504473912">
              <w:marLeft w:val="0"/>
              <w:marRight w:val="0"/>
              <w:marTop w:val="0"/>
              <w:marBottom w:val="0"/>
              <w:divBdr>
                <w:top w:val="none" w:sz="0" w:space="0" w:color="auto"/>
                <w:left w:val="none" w:sz="0" w:space="0" w:color="auto"/>
                <w:bottom w:val="none" w:sz="0" w:space="0" w:color="auto"/>
                <w:right w:val="none" w:sz="0" w:space="0" w:color="auto"/>
              </w:divBdr>
            </w:div>
            <w:div w:id="1478105409">
              <w:marLeft w:val="0"/>
              <w:marRight w:val="0"/>
              <w:marTop w:val="0"/>
              <w:marBottom w:val="0"/>
              <w:divBdr>
                <w:top w:val="none" w:sz="0" w:space="0" w:color="auto"/>
                <w:left w:val="none" w:sz="0" w:space="0" w:color="auto"/>
                <w:bottom w:val="none" w:sz="0" w:space="0" w:color="auto"/>
                <w:right w:val="none" w:sz="0" w:space="0" w:color="auto"/>
              </w:divBdr>
            </w:div>
            <w:div w:id="1648432722">
              <w:marLeft w:val="0"/>
              <w:marRight w:val="0"/>
              <w:marTop w:val="0"/>
              <w:marBottom w:val="0"/>
              <w:divBdr>
                <w:top w:val="none" w:sz="0" w:space="0" w:color="auto"/>
                <w:left w:val="none" w:sz="0" w:space="0" w:color="auto"/>
                <w:bottom w:val="none" w:sz="0" w:space="0" w:color="auto"/>
                <w:right w:val="none" w:sz="0" w:space="0" w:color="auto"/>
              </w:divBdr>
            </w:div>
          </w:divsChild>
        </w:div>
        <w:div w:id="1651055657">
          <w:marLeft w:val="0"/>
          <w:marRight w:val="0"/>
          <w:marTop w:val="0"/>
          <w:marBottom w:val="0"/>
          <w:divBdr>
            <w:top w:val="none" w:sz="0" w:space="0" w:color="auto"/>
            <w:left w:val="none" w:sz="0" w:space="0" w:color="auto"/>
            <w:bottom w:val="none" w:sz="0" w:space="0" w:color="auto"/>
            <w:right w:val="none" w:sz="0" w:space="0" w:color="auto"/>
          </w:divBdr>
          <w:divsChild>
            <w:div w:id="1986160566">
              <w:marLeft w:val="0"/>
              <w:marRight w:val="0"/>
              <w:marTop w:val="0"/>
              <w:marBottom w:val="0"/>
              <w:divBdr>
                <w:top w:val="none" w:sz="0" w:space="0" w:color="auto"/>
                <w:left w:val="none" w:sz="0" w:space="0" w:color="auto"/>
                <w:bottom w:val="none" w:sz="0" w:space="0" w:color="auto"/>
                <w:right w:val="none" w:sz="0" w:space="0" w:color="auto"/>
              </w:divBdr>
            </w:div>
          </w:divsChild>
        </w:div>
        <w:div w:id="1096056027">
          <w:marLeft w:val="0"/>
          <w:marRight w:val="0"/>
          <w:marTop w:val="0"/>
          <w:marBottom w:val="0"/>
          <w:divBdr>
            <w:top w:val="none" w:sz="0" w:space="0" w:color="auto"/>
            <w:left w:val="none" w:sz="0" w:space="0" w:color="auto"/>
            <w:bottom w:val="none" w:sz="0" w:space="0" w:color="auto"/>
            <w:right w:val="none" w:sz="0" w:space="0" w:color="auto"/>
          </w:divBdr>
          <w:divsChild>
            <w:div w:id="1561598549">
              <w:marLeft w:val="0"/>
              <w:marRight w:val="0"/>
              <w:marTop w:val="0"/>
              <w:marBottom w:val="0"/>
              <w:divBdr>
                <w:top w:val="none" w:sz="0" w:space="0" w:color="auto"/>
                <w:left w:val="none" w:sz="0" w:space="0" w:color="auto"/>
                <w:bottom w:val="none" w:sz="0" w:space="0" w:color="auto"/>
                <w:right w:val="none" w:sz="0" w:space="0" w:color="auto"/>
              </w:divBdr>
            </w:div>
          </w:divsChild>
        </w:div>
        <w:div w:id="717121330">
          <w:marLeft w:val="0"/>
          <w:marRight w:val="0"/>
          <w:marTop w:val="0"/>
          <w:marBottom w:val="0"/>
          <w:divBdr>
            <w:top w:val="none" w:sz="0" w:space="0" w:color="auto"/>
            <w:left w:val="none" w:sz="0" w:space="0" w:color="auto"/>
            <w:bottom w:val="none" w:sz="0" w:space="0" w:color="auto"/>
            <w:right w:val="none" w:sz="0" w:space="0" w:color="auto"/>
          </w:divBdr>
          <w:divsChild>
            <w:div w:id="147524156">
              <w:marLeft w:val="0"/>
              <w:marRight w:val="0"/>
              <w:marTop w:val="0"/>
              <w:marBottom w:val="0"/>
              <w:divBdr>
                <w:top w:val="none" w:sz="0" w:space="0" w:color="auto"/>
                <w:left w:val="none" w:sz="0" w:space="0" w:color="auto"/>
                <w:bottom w:val="none" w:sz="0" w:space="0" w:color="auto"/>
                <w:right w:val="none" w:sz="0" w:space="0" w:color="auto"/>
              </w:divBdr>
            </w:div>
          </w:divsChild>
        </w:div>
        <w:div w:id="619646897">
          <w:marLeft w:val="0"/>
          <w:marRight w:val="0"/>
          <w:marTop w:val="0"/>
          <w:marBottom w:val="0"/>
          <w:divBdr>
            <w:top w:val="none" w:sz="0" w:space="0" w:color="auto"/>
            <w:left w:val="none" w:sz="0" w:space="0" w:color="auto"/>
            <w:bottom w:val="none" w:sz="0" w:space="0" w:color="auto"/>
            <w:right w:val="none" w:sz="0" w:space="0" w:color="auto"/>
          </w:divBdr>
          <w:divsChild>
            <w:div w:id="229193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729199">
      <w:bodyDiv w:val="1"/>
      <w:marLeft w:val="0"/>
      <w:marRight w:val="0"/>
      <w:marTop w:val="0"/>
      <w:marBottom w:val="0"/>
      <w:divBdr>
        <w:top w:val="none" w:sz="0" w:space="0" w:color="auto"/>
        <w:left w:val="none" w:sz="0" w:space="0" w:color="auto"/>
        <w:bottom w:val="none" w:sz="0" w:space="0" w:color="auto"/>
        <w:right w:val="none" w:sz="0" w:space="0" w:color="auto"/>
      </w:divBdr>
      <w:divsChild>
        <w:div w:id="1729260219">
          <w:marLeft w:val="0"/>
          <w:marRight w:val="0"/>
          <w:marTop w:val="0"/>
          <w:marBottom w:val="0"/>
          <w:divBdr>
            <w:top w:val="none" w:sz="0" w:space="0" w:color="auto"/>
            <w:left w:val="none" w:sz="0" w:space="0" w:color="auto"/>
            <w:bottom w:val="none" w:sz="0" w:space="0" w:color="auto"/>
            <w:right w:val="none" w:sz="0" w:space="0" w:color="auto"/>
          </w:divBdr>
        </w:div>
        <w:div w:id="2137721250">
          <w:marLeft w:val="0"/>
          <w:marRight w:val="0"/>
          <w:marTop w:val="0"/>
          <w:marBottom w:val="0"/>
          <w:divBdr>
            <w:top w:val="none" w:sz="0" w:space="0" w:color="auto"/>
            <w:left w:val="none" w:sz="0" w:space="0" w:color="auto"/>
            <w:bottom w:val="none" w:sz="0" w:space="0" w:color="auto"/>
            <w:right w:val="none" w:sz="0" w:space="0" w:color="auto"/>
          </w:divBdr>
        </w:div>
        <w:div w:id="1557661398">
          <w:marLeft w:val="0"/>
          <w:marRight w:val="0"/>
          <w:marTop w:val="0"/>
          <w:marBottom w:val="0"/>
          <w:divBdr>
            <w:top w:val="none" w:sz="0" w:space="0" w:color="auto"/>
            <w:left w:val="none" w:sz="0" w:space="0" w:color="auto"/>
            <w:bottom w:val="none" w:sz="0" w:space="0" w:color="auto"/>
            <w:right w:val="none" w:sz="0" w:space="0" w:color="auto"/>
          </w:divBdr>
        </w:div>
      </w:divsChild>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 w:id="2113669474">
      <w:bodyDiv w:val="1"/>
      <w:marLeft w:val="0"/>
      <w:marRight w:val="0"/>
      <w:marTop w:val="0"/>
      <w:marBottom w:val="0"/>
      <w:divBdr>
        <w:top w:val="none" w:sz="0" w:space="0" w:color="auto"/>
        <w:left w:val="none" w:sz="0" w:space="0" w:color="auto"/>
        <w:bottom w:val="none" w:sz="0" w:space="0" w:color="auto"/>
        <w:right w:val="none" w:sz="0" w:space="0" w:color="auto"/>
      </w:divBdr>
      <w:divsChild>
        <w:div w:id="1254165107">
          <w:marLeft w:val="0"/>
          <w:marRight w:val="0"/>
          <w:marTop w:val="0"/>
          <w:marBottom w:val="0"/>
          <w:divBdr>
            <w:top w:val="none" w:sz="0" w:space="0" w:color="auto"/>
            <w:left w:val="none" w:sz="0" w:space="0" w:color="auto"/>
            <w:bottom w:val="none" w:sz="0" w:space="0" w:color="auto"/>
            <w:right w:val="none" w:sz="0" w:space="0" w:color="auto"/>
          </w:divBdr>
        </w:div>
        <w:div w:id="1828327090">
          <w:marLeft w:val="0"/>
          <w:marRight w:val="0"/>
          <w:marTop w:val="0"/>
          <w:marBottom w:val="0"/>
          <w:divBdr>
            <w:top w:val="none" w:sz="0" w:space="0" w:color="auto"/>
            <w:left w:val="none" w:sz="0" w:space="0" w:color="auto"/>
            <w:bottom w:val="none" w:sz="0" w:space="0" w:color="auto"/>
            <w:right w:val="none" w:sz="0" w:space="0" w:color="auto"/>
          </w:divBdr>
        </w:div>
        <w:div w:id="14057130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3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20iwrmsdg651@un.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footnotes.xml.rels><?xml version="1.0" encoding="UTF-8" standalone="yes"?>
<Relationships xmlns="http://schemas.openxmlformats.org/package/2006/relationships"><Relationship Id="rId8" Type="http://schemas.openxmlformats.org/officeDocument/2006/relationships/hyperlink" Target="https://www.oecd.org/gov/toolkit-for-mainstreaming-and-implementing-gender-equality.pdf" TargetMode="External"/><Relationship Id="rId3" Type="http://schemas.openxmlformats.org/officeDocument/2006/relationships/hyperlink" Target="https://www.gwp.org/en/sdg6support/gender/" TargetMode="External"/><Relationship Id="rId7" Type="http://schemas.openxmlformats.org/officeDocument/2006/relationships/hyperlink" Target="https://unstats.un.org/wiki/display/genderstatmanual/" TargetMode="External"/><Relationship Id="rId2" Type="http://schemas.openxmlformats.org/officeDocument/2006/relationships/hyperlink" Target="http://iwrmdataportal.unepdhi.org/" TargetMode="External"/><Relationship Id="rId1" Type="http://schemas.openxmlformats.org/officeDocument/2006/relationships/hyperlink" Target="http://iwrmdataportal.unepdhi.org/" TargetMode="External"/><Relationship Id="rId6" Type="http://schemas.openxmlformats.org/officeDocument/2006/relationships/hyperlink" Target="https://www.oecd.org/dac/financing-sustainable-development/development-finance-standards/official-development-assistance.htm" TargetMode="External"/><Relationship Id="rId5" Type="http://schemas.openxmlformats.org/officeDocument/2006/relationships/hyperlink" Target="http://iwrmdataportal.unepdhi.org/" TargetMode="External"/><Relationship Id="rId4" Type="http://schemas.openxmlformats.org/officeDocument/2006/relationships/hyperlink" Target="https://trainingcentre.unwomen.org/mod/glossary/view.php?id=150&amp;mode=letter&amp;lang=es" TargetMode="External"/><Relationship Id="rId9" Type="http://schemas.openxmlformats.org/officeDocument/2006/relationships/hyperlink" Target="https://www.unwomen.org/es/digital-library/publications/2022/10/el-progreso-en-el-cumplimiento-de-los-objetivos-de-desarrollo-sostenible-panorama-de-genero-202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14D09F2-44CD-AB47-B2E8-EC481773CE7E}">
  <ds:schemaRefs>
    <ds:schemaRef ds:uri="http://schemas.openxmlformats.org/officeDocument/2006/bibliography"/>
  </ds:schemaRefs>
</ds:datastoreItem>
</file>

<file path=customXml/itemProps2.xml><?xml version="1.0" encoding="utf-8"?>
<ds:datastoreItem xmlns:ds="http://schemas.openxmlformats.org/officeDocument/2006/customXml" ds:itemID="{0D0F09FD-D55F-4F57-83A1-61B1E0773A39}"/>
</file>

<file path=customXml/itemProps3.xml><?xml version="1.0" encoding="utf-8"?>
<ds:datastoreItem xmlns:ds="http://schemas.openxmlformats.org/officeDocument/2006/customXml" ds:itemID="{699AD4B9-EB4D-42B0-86D0-D4FCA36EB75C}">
  <ds:schemaRefs>
    <ds:schemaRef ds:uri="http://schemas.microsoft.com/office/infopath/2007/PartnerControls"/>
    <ds:schemaRef ds:uri="http://purl.org/dc/terms/"/>
    <ds:schemaRef ds:uri="http://purl.org/dc/elements/1.1/"/>
    <ds:schemaRef ds:uri="5e01a736-1b88-436b-a44b-5245e0be4ab3"/>
    <ds:schemaRef ds:uri="73aa4948-b2bb-4bb6-a4ce-3dbfd67606c8"/>
    <ds:schemaRef ds:uri="http://schemas.microsoft.com/office/2006/documentManagement/types"/>
    <ds:schemaRef ds:uri="http://schemas.openxmlformats.org/package/2006/metadata/core-properties"/>
    <ds:schemaRef ds:uri="http://schemas.microsoft.com/office/2006/metadata/properties"/>
    <ds:schemaRef ds:uri="http://www.w3.org/XML/1998/namespace"/>
    <ds:schemaRef ds:uri="http://purl.org/dc/dcmitype/"/>
  </ds:schemaRefs>
</ds:datastoreItem>
</file>

<file path=customXml/itemProps4.xml><?xml version="1.0" encoding="utf-8"?>
<ds:datastoreItem xmlns:ds="http://schemas.openxmlformats.org/officeDocument/2006/customXml" ds:itemID="{3B3BAE21-D7A3-452A-A6A0-126F8D8DF3E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2055</Words>
  <Characters>11717</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2023-04-11T12:40:00Z</dcterms:created>
  <dcterms:modified xsi:type="dcterms:W3CDTF">2023-04-11T12:40:00Z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ies>
</file>